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3BC" w:rsidRDefault="009953BC" w:rsidP="009953BC">
      <w:pPr>
        <w:pStyle w:val="Titul2"/>
      </w:pPr>
    </w:p>
    <w:p w:rsidR="009953BC" w:rsidRDefault="009953BC" w:rsidP="009953BC">
      <w:pPr>
        <w:pStyle w:val="Titul2"/>
      </w:pPr>
    </w:p>
    <w:p w:rsidR="009953BC" w:rsidRDefault="009953BC" w:rsidP="009953BC">
      <w:pPr>
        <w:pStyle w:val="Titul2"/>
      </w:pPr>
    </w:p>
    <w:p w:rsidR="009953BC" w:rsidRPr="000719BB" w:rsidRDefault="009953BC" w:rsidP="00320C9A">
      <w:pPr>
        <w:pStyle w:val="Titul2"/>
        <w:jc w:val="center"/>
      </w:pPr>
      <w:r>
        <w:t>Příloha č. 2 c)</w:t>
      </w:r>
    </w:p>
    <w:p w:rsidR="009953BC" w:rsidRDefault="009953BC" w:rsidP="00320C9A">
      <w:pPr>
        <w:pStyle w:val="Titul2"/>
        <w:jc w:val="center"/>
      </w:pPr>
    </w:p>
    <w:p w:rsidR="009953BC" w:rsidRDefault="009953BC" w:rsidP="00320C9A">
      <w:pPr>
        <w:pStyle w:val="Titul1"/>
        <w:jc w:val="center"/>
      </w:pPr>
      <w:r>
        <w:t>Zvláštní technické podmínky</w:t>
      </w:r>
    </w:p>
    <w:p w:rsidR="009953BC" w:rsidRDefault="009953BC" w:rsidP="00320C9A">
      <w:pPr>
        <w:pStyle w:val="Titul2"/>
        <w:jc w:val="center"/>
      </w:pPr>
    </w:p>
    <w:p w:rsidR="009953BC" w:rsidRPr="00BF54FE" w:rsidRDefault="009953BC" w:rsidP="00320C9A">
      <w:pPr>
        <w:pStyle w:val="Titul2"/>
        <w:jc w:val="center"/>
      </w:pPr>
      <w:r w:rsidRPr="00BF54FE">
        <w:t>Zh</w:t>
      </w:r>
      <w:r w:rsidRPr="00BF54FE">
        <w:rPr>
          <w:rStyle w:val="Nzevakce"/>
          <w:b/>
        </w:rPr>
        <w:t>otov</w:t>
      </w:r>
      <w:r w:rsidRPr="00BF54FE">
        <w:t>ení stavby</w:t>
      </w:r>
    </w:p>
    <w:p w:rsidR="009953BC" w:rsidRDefault="009953BC" w:rsidP="00320C9A">
      <w:pPr>
        <w:pStyle w:val="Tituldatum"/>
        <w:jc w:val="center"/>
      </w:pPr>
    </w:p>
    <w:p w:rsidR="009953BC" w:rsidRDefault="00767054" w:rsidP="00320C9A">
      <w:pPr>
        <w:pStyle w:val="Tituldatum"/>
        <w:jc w:val="center"/>
      </w:pPr>
      <w:r>
        <w:rPr>
          <w:rStyle w:val="Nzevakce"/>
        </w:rPr>
        <w:t>Oprava zabezpečovacího zařízení v žst.</w:t>
      </w:r>
      <w:r w:rsidR="00320C9A" w:rsidRPr="00320C9A">
        <w:rPr>
          <w:rStyle w:val="Nzevakce"/>
        </w:rPr>
        <w:t xml:space="preserve"> </w:t>
      </w:r>
      <w:r w:rsidR="00022D54">
        <w:rPr>
          <w:rStyle w:val="Nzevakce"/>
        </w:rPr>
        <w:t>Hnojník</w:t>
      </w:r>
      <w:r w:rsidR="00320C9A" w:rsidRPr="00320C9A">
        <w:rPr>
          <w:rStyle w:val="Nzevakce"/>
        </w:rPr>
        <w:t>.</w:t>
      </w:r>
    </w:p>
    <w:p w:rsidR="009953BC" w:rsidRDefault="009953BC" w:rsidP="009953BC">
      <w:pPr>
        <w:pStyle w:val="Tituldatum"/>
      </w:pPr>
    </w:p>
    <w:p w:rsidR="009953BC" w:rsidRDefault="009953BC" w:rsidP="009953BC">
      <w:pPr>
        <w:pStyle w:val="Tituldatum"/>
      </w:pPr>
    </w:p>
    <w:p w:rsidR="009953BC" w:rsidRDefault="009953BC" w:rsidP="009953BC">
      <w:pPr>
        <w:pStyle w:val="Tituldatum"/>
      </w:pPr>
    </w:p>
    <w:p w:rsidR="009953BC" w:rsidRDefault="009953BC" w:rsidP="009953BC">
      <w:pPr>
        <w:pStyle w:val="Tituldatum"/>
      </w:pPr>
    </w:p>
    <w:p w:rsidR="009953BC" w:rsidRPr="006C2343" w:rsidRDefault="009953BC" w:rsidP="009953BC">
      <w:pPr>
        <w:pStyle w:val="Tituldatum"/>
      </w:pPr>
      <w:r w:rsidRPr="006C2343">
        <w:t xml:space="preserve">Datum vydání: </w:t>
      </w:r>
      <w:r w:rsidRPr="006C2343">
        <w:tab/>
      </w:r>
      <w:r w:rsidR="00AA5717">
        <w:t>4</w:t>
      </w:r>
      <w:r w:rsidRPr="00967962">
        <w:t>.</w:t>
      </w:r>
      <w:r w:rsidR="00320C9A">
        <w:t xml:space="preserve"> </w:t>
      </w:r>
      <w:r w:rsidR="00AA5717">
        <w:t>5</w:t>
      </w:r>
      <w:r w:rsidRPr="00967962">
        <w:t>. 20</w:t>
      </w:r>
      <w:r w:rsidR="00320C9A">
        <w:t>20</w:t>
      </w:r>
      <w:r>
        <w:t xml:space="preserve"> </w:t>
      </w:r>
    </w:p>
    <w:p w:rsidR="009953BC" w:rsidRDefault="009953BC" w:rsidP="009953BC">
      <w:r>
        <w:br w:type="page"/>
      </w:r>
    </w:p>
    <w:p w:rsidR="009953BC" w:rsidRDefault="009953BC" w:rsidP="009953BC">
      <w:pPr>
        <w:pStyle w:val="Nadpisbezsl1-1"/>
      </w:pPr>
      <w:r>
        <w:lastRenderedPageBreak/>
        <w:t xml:space="preserve">Obsah </w:t>
      </w:r>
    </w:p>
    <w:p w:rsidR="00BC769D" w:rsidRDefault="009953BC">
      <w:pPr>
        <w:pStyle w:val="Obsah1"/>
        <w:tabs>
          <w:tab w:val="right" w:leader="dot" w:pos="8692"/>
        </w:tabs>
        <w:rPr>
          <w:rFonts w:asciiTheme="minorHAnsi" w:eastAsiaTheme="minorEastAsia" w:hAnsiTheme="minorHAnsi" w:cstheme="minorBidi"/>
          <w:noProof/>
          <w:sz w:val="22"/>
          <w:szCs w:val="22"/>
          <w:lang w:eastAsia="cs-CZ"/>
        </w:rPr>
      </w:pPr>
      <w:r>
        <w:fldChar w:fldCharType="begin"/>
      </w:r>
      <w:r>
        <w:instrText xml:space="preserve"> TOC \o "1-2" \h \z \u </w:instrText>
      </w:r>
      <w:r>
        <w:fldChar w:fldCharType="separate"/>
      </w:r>
      <w:hyperlink w:anchor="_Toc40352862" w:history="1">
        <w:r w:rsidR="00BC769D" w:rsidRPr="00A076D9">
          <w:rPr>
            <w:rStyle w:val="Hypertextovodkaz"/>
            <w:noProof/>
          </w:rPr>
          <w:t>SEZNAM ZKRATEK</w:t>
        </w:r>
        <w:r w:rsidR="00BC769D">
          <w:rPr>
            <w:noProof/>
            <w:webHidden/>
          </w:rPr>
          <w:tab/>
        </w:r>
        <w:r w:rsidR="00BC769D">
          <w:rPr>
            <w:noProof/>
            <w:webHidden/>
          </w:rPr>
          <w:fldChar w:fldCharType="begin"/>
        </w:r>
        <w:r w:rsidR="00BC769D">
          <w:rPr>
            <w:noProof/>
            <w:webHidden/>
          </w:rPr>
          <w:instrText xml:space="preserve"> PAGEREF _Toc40352862 \h </w:instrText>
        </w:r>
        <w:r w:rsidR="00BC769D">
          <w:rPr>
            <w:noProof/>
            <w:webHidden/>
          </w:rPr>
        </w:r>
        <w:r w:rsidR="00BC769D">
          <w:rPr>
            <w:noProof/>
            <w:webHidden/>
          </w:rPr>
          <w:fldChar w:fldCharType="separate"/>
        </w:r>
        <w:r w:rsidR="00BC769D">
          <w:rPr>
            <w:noProof/>
            <w:webHidden/>
          </w:rPr>
          <w:t>3</w:t>
        </w:r>
        <w:r w:rsidR="00BC769D">
          <w:rPr>
            <w:noProof/>
            <w:webHidden/>
          </w:rPr>
          <w:fldChar w:fldCharType="end"/>
        </w:r>
      </w:hyperlink>
    </w:p>
    <w:p w:rsidR="00BC769D" w:rsidRDefault="00BC769D">
      <w:pPr>
        <w:pStyle w:val="Obsah1"/>
        <w:tabs>
          <w:tab w:val="left" w:pos="660"/>
          <w:tab w:val="right" w:leader="dot" w:pos="8692"/>
        </w:tabs>
        <w:rPr>
          <w:rFonts w:asciiTheme="minorHAnsi" w:eastAsiaTheme="minorEastAsia" w:hAnsiTheme="minorHAnsi" w:cstheme="minorBidi"/>
          <w:noProof/>
          <w:sz w:val="22"/>
          <w:szCs w:val="22"/>
          <w:lang w:eastAsia="cs-CZ"/>
        </w:rPr>
      </w:pPr>
      <w:hyperlink w:anchor="_Toc40352863" w:history="1">
        <w:r w:rsidRPr="00A076D9">
          <w:rPr>
            <w:rStyle w:val="Hypertextovodkaz"/>
            <w:noProof/>
          </w:rPr>
          <w:t>1.</w:t>
        </w:r>
        <w:r>
          <w:rPr>
            <w:rFonts w:asciiTheme="minorHAnsi" w:eastAsiaTheme="minorEastAsia" w:hAnsiTheme="minorHAnsi" w:cstheme="minorBidi"/>
            <w:noProof/>
            <w:sz w:val="22"/>
            <w:szCs w:val="22"/>
            <w:lang w:eastAsia="cs-CZ"/>
          </w:rPr>
          <w:tab/>
        </w:r>
        <w:r w:rsidRPr="00A076D9">
          <w:rPr>
            <w:rStyle w:val="Hypertextovodkaz"/>
            <w:noProof/>
          </w:rPr>
          <w:t>SPECIFIKACE PŘEDMĚTU DÍLA</w:t>
        </w:r>
        <w:r>
          <w:rPr>
            <w:noProof/>
            <w:webHidden/>
          </w:rPr>
          <w:tab/>
        </w:r>
        <w:r>
          <w:rPr>
            <w:noProof/>
            <w:webHidden/>
          </w:rPr>
          <w:fldChar w:fldCharType="begin"/>
        </w:r>
        <w:r>
          <w:rPr>
            <w:noProof/>
            <w:webHidden/>
          </w:rPr>
          <w:instrText xml:space="preserve"> PAGEREF _Toc40352863 \h </w:instrText>
        </w:r>
        <w:r>
          <w:rPr>
            <w:noProof/>
            <w:webHidden/>
          </w:rPr>
        </w:r>
        <w:r>
          <w:rPr>
            <w:noProof/>
            <w:webHidden/>
          </w:rPr>
          <w:fldChar w:fldCharType="separate"/>
        </w:r>
        <w:r>
          <w:rPr>
            <w:noProof/>
            <w:webHidden/>
          </w:rPr>
          <w:t>3</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64" w:history="1">
        <w:r w:rsidRPr="00A076D9">
          <w:rPr>
            <w:rStyle w:val="Hypertextovodkaz"/>
            <w:noProof/>
          </w:rPr>
          <w:t>1.1</w:t>
        </w:r>
        <w:r>
          <w:rPr>
            <w:rFonts w:asciiTheme="minorHAnsi" w:eastAsiaTheme="minorEastAsia" w:hAnsiTheme="minorHAnsi" w:cstheme="minorBidi"/>
            <w:noProof/>
            <w:sz w:val="22"/>
            <w:szCs w:val="22"/>
            <w:lang w:eastAsia="cs-CZ"/>
          </w:rPr>
          <w:tab/>
        </w:r>
        <w:r w:rsidRPr="00A076D9">
          <w:rPr>
            <w:rStyle w:val="Hypertextovodkaz"/>
            <w:noProof/>
          </w:rPr>
          <w:t>Účel a rozsah předmětu Díla</w:t>
        </w:r>
        <w:r>
          <w:rPr>
            <w:noProof/>
            <w:webHidden/>
          </w:rPr>
          <w:tab/>
        </w:r>
        <w:r>
          <w:rPr>
            <w:noProof/>
            <w:webHidden/>
          </w:rPr>
          <w:fldChar w:fldCharType="begin"/>
        </w:r>
        <w:r>
          <w:rPr>
            <w:noProof/>
            <w:webHidden/>
          </w:rPr>
          <w:instrText xml:space="preserve"> PAGEREF _Toc40352864 \h </w:instrText>
        </w:r>
        <w:r>
          <w:rPr>
            <w:noProof/>
            <w:webHidden/>
          </w:rPr>
        </w:r>
        <w:r>
          <w:rPr>
            <w:noProof/>
            <w:webHidden/>
          </w:rPr>
          <w:fldChar w:fldCharType="separate"/>
        </w:r>
        <w:r>
          <w:rPr>
            <w:noProof/>
            <w:webHidden/>
          </w:rPr>
          <w:t>3</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65" w:history="1">
        <w:r w:rsidRPr="00A076D9">
          <w:rPr>
            <w:rStyle w:val="Hypertextovodkaz"/>
            <w:noProof/>
          </w:rPr>
          <w:t>1.2</w:t>
        </w:r>
        <w:r>
          <w:rPr>
            <w:rFonts w:asciiTheme="minorHAnsi" w:eastAsiaTheme="minorEastAsia" w:hAnsiTheme="minorHAnsi" w:cstheme="minorBidi"/>
            <w:noProof/>
            <w:sz w:val="22"/>
            <w:szCs w:val="22"/>
            <w:lang w:eastAsia="cs-CZ"/>
          </w:rPr>
          <w:tab/>
        </w:r>
        <w:r w:rsidRPr="00A076D9">
          <w:rPr>
            <w:rStyle w:val="Hypertextovodkaz"/>
            <w:noProof/>
          </w:rPr>
          <w:t>Umístění stavby</w:t>
        </w:r>
        <w:r>
          <w:rPr>
            <w:noProof/>
            <w:webHidden/>
          </w:rPr>
          <w:tab/>
        </w:r>
        <w:r>
          <w:rPr>
            <w:noProof/>
            <w:webHidden/>
          </w:rPr>
          <w:fldChar w:fldCharType="begin"/>
        </w:r>
        <w:r>
          <w:rPr>
            <w:noProof/>
            <w:webHidden/>
          </w:rPr>
          <w:instrText xml:space="preserve"> PAGEREF _Toc40352865 \h </w:instrText>
        </w:r>
        <w:r>
          <w:rPr>
            <w:noProof/>
            <w:webHidden/>
          </w:rPr>
        </w:r>
        <w:r>
          <w:rPr>
            <w:noProof/>
            <w:webHidden/>
          </w:rPr>
          <w:fldChar w:fldCharType="separate"/>
        </w:r>
        <w:r>
          <w:rPr>
            <w:noProof/>
            <w:webHidden/>
          </w:rPr>
          <w:t>3</w:t>
        </w:r>
        <w:r>
          <w:rPr>
            <w:noProof/>
            <w:webHidden/>
          </w:rPr>
          <w:fldChar w:fldCharType="end"/>
        </w:r>
      </w:hyperlink>
    </w:p>
    <w:p w:rsidR="00BC769D" w:rsidRDefault="00BC769D">
      <w:pPr>
        <w:pStyle w:val="Obsah1"/>
        <w:tabs>
          <w:tab w:val="left" w:pos="660"/>
          <w:tab w:val="right" w:leader="dot" w:pos="8692"/>
        </w:tabs>
        <w:rPr>
          <w:rFonts w:asciiTheme="minorHAnsi" w:eastAsiaTheme="minorEastAsia" w:hAnsiTheme="minorHAnsi" w:cstheme="minorBidi"/>
          <w:noProof/>
          <w:sz w:val="22"/>
          <w:szCs w:val="22"/>
          <w:lang w:eastAsia="cs-CZ"/>
        </w:rPr>
      </w:pPr>
      <w:hyperlink w:anchor="_Toc40352866" w:history="1">
        <w:r w:rsidRPr="00A076D9">
          <w:rPr>
            <w:rStyle w:val="Hypertextovodkaz"/>
            <w:noProof/>
          </w:rPr>
          <w:t>2.</w:t>
        </w:r>
        <w:r>
          <w:rPr>
            <w:rFonts w:asciiTheme="minorHAnsi" w:eastAsiaTheme="minorEastAsia" w:hAnsiTheme="minorHAnsi" w:cstheme="minorBidi"/>
            <w:noProof/>
            <w:sz w:val="22"/>
            <w:szCs w:val="22"/>
            <w:lang w:eastAsia="cs-CZ"/>
          </w:rPr>
          <w:tab/>
        </w:r>
        <w:r w:rsidRPr="00A076D9">
          <w:rPr>
            <w:rStyle w:val="Hypertextovodkaz"/>
            <w:noProof/>
          </w:rPr>
          <w:t>PŘEHLED VÝCHOZÍCH PODKLADŮ</w:t>
        </w:r>
        <w:r>
          <w:rPr>
            <w:noProof/>
            <w:webHidden/>
          </w:rPr>
          <w:tab/>
        </w:r>
        <w:r>
          <w:rPr>
            <w:noProof/>
            <w:webHidden/>
          </w:rPr>
          <w:fldChar w:fldCharType="begin"/>
        </w:r>
        <w:r>
          <w:rPr>
            <w:noProof/>
            <w:webHidden/>
          </w:rPr>
          <w:instrText xml:space="preserve"> PAGEREF _Toc40352866 \h </w:instrText>
        </w:r>
        <w:r>
          <w:rPr>
            <w:noProof/>
            <w:webHidden/>
          </w:rPr>
        </w:r>
        <w:r>
          <w:rPr>
            <w:noProof/>
            <w:webHidden/>
          </w:rPr>
          <w:fldChar w:fldCharType="separate"/>
        </w:r>
        <w:r>
          <w:rPr>
            <w:noProof/>
            <w:webHidden/>
          </w:rPr>
          <w:t>3</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67" w:history="1">
        <w:r w:rsidRPr="00A076D9">
          <w:rPr>
            <w:rStyle w:val="Hypertextovodkaz"/>
            <w:noProof/>
          </w:rPr>
          <w:t>2.1</w:t>
        </w:r>
        <w:r>
          <w:rPr>
            <w:rFonts w:asciiTheme="minorHAnsi" w:eastAsiaTheme="minorEastAsia" w:hAnsiTheme="minorHAnsi" w:cstheme="minorBidi"/>
            <w:noProof/>
            <w:sz w:val="22"/>
            <w:szCs w:val="22"/>
            <w:lang w:eastAsia="cs-CZ"/>
          </w:rPr>
          <w:tab/>
        </w:r>
        <w:r w:rsidRPr="00A076D9">
          <w:rPr>
            <w:rStyle w:val="Hypertextovodkaz"/>
            <w:noProof/>
          </w:rPr>
          <w:t>Projektová dokumentace</w:t>
        </w:r>
        <w:r>
          <w:rPr>
            <w:noProof/>
            <w:webHidden/>
          </w:rPr>
          <w:tab/>
        </w:r>
        <w:r>
          <w:rPr>
            <w:noProof/>
            <w:webHidden/>
          </w:rPr>
          <w:fldChar w:fldCharType="begin"/>
        </w:r>
        <w:r>
          <w:rPr>
            <w:noProof/>
            <w:webHidden/>
          </w:rPr>
          <w:instrText xml:space="preserve"> PAGEREF _Toc40352867 \h </w:instrText>
        </w:r>
        <w:r>
          <w:rPr>
            <w:noProof/>
            <w:webHidden/>
          </w:rPr>
        </w:r>
        <w:r>
          <w:rPr>
            <w:noProof/>
            <w:webHidden/>
          </w:rPr>
          <w:fldChar w:fldCharType="separate"/>
        </w:r>
        <w:r>
          <w:rPr>
            <w:noProof/>
            <w:webHidden/>
          </w:rPr>
          <w:t>3</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68" w:history="1">
        <w:r w:rsidRPr="00A076D9">
          <w:rPr>
            <w:rStyle w:val="Hypertextovodkaz"/>
            <w:noProof/>
          </w:rPr>
          <w:t>2.2</w:t>
        </w:r>
        <w:r>
          <w:rPr>
            <w:rFonts w:asciiTheme="minorHAnsi" w:eastAsiaTheme="minorEastAsia" w:hAnsiTheme="minorHAnsi" w:cstheme="minorBidi"/>
            <w:noProof/>
            <w:sz w:val="22"/>
            <w:szCs w:val="22"/>
            <w:lang w:eastAsia="cs-CZ"/>
          </w:rPr>
          <w:tab/>
        </w:r>
        <w:r w:rsidRPr="00A076D9">
          <w:rPr>
            <w:rStyle w:val="Hypertextovodkaz"/>
            <w:noProof/>
          </w:rPr>
          <w:t>Související dokumentace</w:t>
        </w:r>
        <w:r>
          <w:rPr>
            <w:noProof/>
            <w:webHidden/>
          </w:rPr>
          <w:tab/>
        </w:r>
        <w:r>
          <w:rPr>
            <w:noProof/>
            <w:webHidden/>
          </w:rPr>
          <w:fldChar w:fldCharType="begin"/>
        </w:r>
        <w:r>
          <w:rPr>
            <w:noProof/>
            <w:webHidden/>
          </w:rPr>
          <w:instrText xml:space="preserve"> PAGEREF _Toc40352868 \h </w:instrText>
        </w:r>
        <w:r>
          <w:rPr>
            <w:noProof/>
            <w:webHidden/>
          </w:rPr>
        </w:r>
        <w:r>
          <w:rPr>
            <w:noProof/>
            <w:webHidden/>
          </w:rPr>
          <w:fldChar w:fldCharType="separate"/>
        </w:r>
        <w:r>
          <w:rPr>
            <w:noProof/>
            <w:webHidden/>
          </w:rPr>
          <w:t>3</w:t>
        </w:r>
        <w:r>
          <w:rPr>
            <w:noProof/>
            <w:webHidden/>
          </w:rPr>
          <w:fldChar w:fldCharType="end"/>
        </w:r>
      </w:hyperlink>
    </w:p>
    <w:p w:rsidR="00BC769D" w:rsidRDefault="00BC769D">
      <w:pPr>
        <w:pStyle w:val="Obsah1"/>
        <w:tabs>
          <w:tab w:val="left" w:pos="660"/>
          <w:tab w:val="right" w:leader="dot" w:pos="8692"/>
        </w:tabs>
        <w:rPr>
          <w:rFonts w:asciiTheme="minorHAnsi" w:eastAsiaTheme="minorEastAsia" w:hAnsiTheme="minorHAnsi" w:cstheme="minorBidi"/>
          <w:noProof/>
          <w:sz w:val="22"/>
          <w:szCs w:val="22"/>
          <w:lang w:eastAsia="cs-CZ"/>
        </w:rPr>
      </w:pPr>
      <w:hyperlink w:anchor="_Toc40352869" w:history="1">
        <w:r w:rsidRPr="00A076D9">
          <w:rPr>
            <w:rStyle w:val="Hypertextovodkaz"/>
            <w:noProof/>
          </w:rPr>
          <w:t>3.</w:t>
        </w:r>
        <w:r>
          <w:rPr>
            <w:rFonts w:asciiTheme="minorHAnsi" w:eastAsiaTheme="minorEastAsia" w:hAnsiTheme="minorHAnsi" w:cstheme="minorBidi"/>
            <w:noProof/>
            <w:sz w:val="22"/>
            <w:szCs w:val="22"/>
            <w:lang w:eastAsia="cs-CZ"/>
          </w:rPr>
          <w:tab/>
        </w:r>
        <w:r w:rsidRPr="00A076D9">
          <w:rPr>
            <w:rStyle w:val="Hypertextovodkaz"/>
            <w:noProof/>
          </w:rPr>
          <w:t>koordinace s jinými stavbami</w:t>
        </w:r>
        <w:r>
          <w:rPr>
            <w:noProof/>
            <w:webHidden/>
          </w:rPr>
          <w:tab/>
        </w:r>
        <w:r>
          <w:rPr>
            <w:noProof/>
            <w:webHidden/>
          </w:rPr>
          <w:fldChar w:fldCharType="begin"/>
        </w:r>
        <w:r>
          <w:rPr>
            <w:noProof/>
            <w:webHidden/>
          </w:rPr>
          <w:instrText xml:space="preserve"> PAGEREF _Toc40352869 \h </w:instrText>
        </w:r>
        <w:r>
          <w:rPr>
            <w:noProof/>
            <w:webHidden/>
          </w:rPr>
        </w:r>
        <w:r>
          <w:rPr>
            <w:noProof/>
            <w:webHidden/>
          </w:rPr>
          <w:fldChar w:fldCharType="separate"/>
        </w:r>
        <w:r>
          <w:rPr>
            <w:noProof/>
            <w:webHidden/>
          </w:rPr>
          <w:t>3</w:t>
        </w:r>
        <w:r>
          <w:rPr>
            <w:noProof/>
            <w:webHidden/>
          </w:rPr>
          <w:fldChar w:fldCharType="end"/>
        </w:r>
      </w:hyperlink>
    </w:p>
    <w:p w:rsidR="00BC769D" w:rsidRDefault="00BC769D">
      <w:pPr>
        <w:pStyle w:val="Obsah1"/>
        <w:tabs>
          <w:tab w:val="left" w:pos="660"/>
          <w:tab w:val="right" w:leader="dot" w:pos="8692"/>
        </w:tabs>
        <w:rPr>
          <w:rFonts w:asciiTheme="minorHAnsi" w:eastAsiaTheme="minorEastAsia" w:hAnsiTheme="minorHAnsi" w:cstheme="minorBidi"/>
          <w:noProof/>
          <w:sz w:val="22"/>
          <w:szCs w:val="22"/>
          <w:lang w:eastAsia="cs-CZ"/>
        </w:rPr>
      </w:pPr>
      <w:hyperlink w:anchor="_Toc40352870" w:history="1">
        <w:r w:rsidRPr="00A076D9">
          <w:rPr>
            <w:rStyle w:val="Hypertextovodkaz"/>
            <w:noProof/>
          </w:rPr>
          <w:t>4.</w:t>
        </w:r>
        <w:r>
          <w:rPr>
            <w:rFonts w:asciiTheme="minorHAnsi" w:eastAsiaTheme="minorEastAsia" w:hAnsiTheme="minorHAnsi" w:cstheme="minorBidi"/>
            <w:noProof/>
            <w:sz w:val="22"/>
            <w:szCs w:val="22"/>
            <w:lang w:eastAsia="cs-CZ"/>
          </w:rPr>
          <w:tab/>
        </w:r>
        <w:r w:rsidRPr="00A076D9">
          <w:rPr>
            <w:rStyle w:val="Hypertextovodkaz"/>
            <w:noProof/>
          </w:rPr>
          <w:t>ZVLÁŠTNÍ TECHNICKÉ PODMÍNKY A POŽADAVKY NA PROVEDENÍ DÍLA</w:t>
        </w:r>
        <w:r>
          <w:rPr>
            <w:noProof/>
            <w:webHidden/>
          </w:rPr>
          <w:tab/>
        </w:r>
        <w:r>
          <w:rPr>
            <w:noProof/>
            <w:webHidden/>
          </w:rPr>
          <w:fldChar w:fldCharType="begin"/>
        </w:r>
        <w:r>
          <w:rPr>
            <w:noProof/>
            <w:webHidden/>
          </w:rPr>
          <w:instrText xml:space="preserve"> PAGEREF _Toc40352870 \h </w:instrText>
        </w:r>
        <w:r>
          <w:rPr>
            <w:noProof/>
            <w:webHidden/>
          </w:rPr>
        </w:r>
        <w:r>
          <w:rPr>
            <w:noProof/>
            <w:webHidden/>
          </w:rPr>
          <w:fldChar w:fldCharType="separate"/>
        </w:r>
        <w:r>
          <w:rPr>
            <w:noProof/>
            <w:webHidden/>
          </w:rPr>
          <w:t>4</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71" w:history="1">
        <w:r w:rsidRPr="00A076D9">
          <w:rPr>
            <w:rStyle w:val="Hypertextovodkaz"/>
            <w:noProof/>
          </w:rPr>
          <w:t>4.1</w:t>
        </w:r>
        <w:r>
          <w:rPr>
            <w:rFonts w:asciiTheme="minorHAnsi" w:eastAsiaTheme="minorEastAsia" w:hAnsiTheme="minorHAnsi" w:cstheme="minorBidi"/>
            <w:noProof/>
            <w:sz w:val="22"/>
            <w:szCs w:val="22"/>
            <w:lang w:eastAsia="cs-CZ"/>
          </w:rPr>
          <w:tab/>
        </w:r>
        <w:r w:rsidRPr="00A076D9">
          <w:rPr>
            <w:rStyle w:val="Hypertextovodkaz"/>
            <w:noProof/>
          </w:rPr>
          <w:t>Všeobecně</w:t>
        </w:r>
        <w:r>
          <w:rPr>
            <w:noProof/>
            <w:webHidden/>
          </w:rPr>
          <w:tab/>
        </w:r>
        <w:r>
          <w:rPr>
            <w:noProof/>
            <w:webHidden/>
          </w:rPr>
          <w:fldChar w:fldCharType="begin"/>
        </w:r>
        <w:r>
          <w:rPr>
            <w:noProof/>
            <w:webHidden/>
          </w:rPr>
          <w:instrText xml:space="preserve"> PAGEREF _Toc40352871 \h </w:instrText>
        </w:r>
        <w:r>
          <w:rPr>
            <w:noProof/>
            <w:webHidden/>
          </w:rPr>
        </w:r>
        <w:r>
          <w:rPr>
            <w:noProof/>
            <w:webHidden/>
          </w:rPr>
          <w:fldChar w:fldCharType="separate"/>
        </w:r>
        <w:r>
          <w:rPr>
            <w:noProof/>
            <w:webHidden/>
          </w:rPr>
          <w:t>4</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72" w:history="1">
        <w:r w:rsidRPr="00A076D9">
          <w:rPr>
            <w:rStyle w:val="Hypertextovodkaz"/>
            <w:noProof/>
          </w:rPr>
          <w:t>4.2</w:t>
        </w:r>
        <w:r>
          <w:rPr>
            <w:rFonts w:asciiTheme="minorHAnsi" w:eastAsiaTheme="minorEastAsia" w:hAnsiTheme="minorHAnsi" w:cstheme="minorBidi"/>
            <w:noProof/>
            <w:sz w:val="22"/>
            <w:szCs w:val="22"/>
            <w:lang w:eastAsia="cs-CZ"/>
          </w:rPr>
          <w:tab/>
        </w:r>
        <w:r w:rsidRPr="00A076D9">
          <w:rPr>
            <w:rStyle w:val="Hypertextovodkaz"/>
            <w:noProof/>
          </w:rPr>
          <w:t>Zeměměřická činnost zhotovitele</w:t>
        </w:r>
        <w:r>
          <w:rPr>
            <w:noProof/>
            <w:webHidden/>
          </w:rPr>
          <w:tab/>
        </w:r>
        <w:r>
          <w:rPr>
            <w:noProof/>
            <w:webHidden/>
          </w:rPr>
          <w:fldChar w:fldCharType="begin"/>
        </w:r>
        <w:r>
          <w:rPr>
            <w:noProof/>
            <w:webHidden/>
          </w:rPr>
          <w:instrText xml:space="preserve"> PAGEREF _Toc40352872 \h </w:instrText>
        </w:r>
        <w:r>
          <w:rPr>
            <w:noProof/>
            <w:webHidden/>
          </w:rPr>
        </w:r>
        <w:r>
          <w:rPr>
            <w:noProof/>
            <w:webHidden/>
          </w:rPr>
          <w:fldChar w:fldCharType="separate"/>
        </w:r>
        <w:r>
          <w:rPr>
            <w:noProof/>
            <w:webHidden/>
          </w:rPr>
          <w:t>7</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73" w:history="1">
        <w:r w:rsidRPr="00A076D9">
          <w:rPr>
            <w:rStyle w:val="Hypertextovodkaz"/>
            <w:noProof/>
          </w:rPr>
          <w:t>4.3</w:t>
        </w:r>
        <w:r>
          <w:rPr>
            <w:rFonts w:asciiTheme="minorHAnsi" w:eastAsiaTheme="minorEastAsia" w:hAnsiTheme="minorHAnsi" w:cstheme="minorBidi"/>
            <w:noProof/>
            <w:sz w:val="22"/>
            <w:szCs w:val="22"/>
            <w:lang w:eastAsia="cs-CZ"/>
          </w:rPr>
          <w:tab/>
        </w:r>
        <w:r w:rsidRPr="00A076D9">
          <w:rPr>
            <w:rStyle w:val="Hypertextovodkaz"/>
            <w:noProof/>
          </w:rPr>
          <w:t>Doklady překládané zhotovitelem</w:t>
        </w:r>
        <w:r>
          <w:rPr>
            <w:noProof/>
            <w:webHidden/>
          </w:rPr>
          <w:tab/>
        </w:r>
        <w:r>
          <w:rPr>
            <w:noProof/>
            <w:webHidden/>
          </w:rPr>
          <w:fldChar w:fldCharType="begin"/>
        </w:r>
        <w:r>
          <w:rPr>
            <w:noProof/>
            <w:webHidden/>
          </w:rPr>
          <w:instrText xml:space="preserve"> PAGEREF _Toc40352873 \h </w:instrText>
        </w:r>
        <w:r>
          <w:rPr>
            <w:noProof/>
            <w:webHidden/>
          </w:rPr>
        </w:r>
        <w:r>
          <w:rPr>
            <w:noProof/>
            <w:webHidden/>
          </w:rPr>
          <w:fldChar w:fldCharType="separate"/>
        </w:r>
        <w:r>
          <w:rPr>
            <w:noProof/>
            <w:webHidden/>
          </w:rPr>
          <w:t>7</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74" w:history="1">
        <w:r w:rsidRPr="00A076D9">
          <w:rPr>
            <w:rStyle w:val="Hypertextovodkaz"/>
            <w:noProof/>
          </w:rPr>
          <w:t>4.4</w:t>
        </w:r>
        <w:r>
          <w:rPr>
            <w:rFonts w:asciiTheme="minorHAnsi" w:eastAsiaTheme="minorEastAsia" w:hAnsiTheme="minorHAnsi" w:cstheme="minorBidi"/>
            <w:noProof/>
            <w:sz w:val="22"/>
            <w:szCs w:val="22"/>
            <w:lang w:eastAsia="cs-CZ"/>
          </w:rPr>
          <w:tab/>
        </w:r>
        <w:r w:rsidRPr="00A076D9">
          <w:rPr>
            <w:rStyle w:val="Hypertextovodkaz"/>
            <w:noProof/>
          </w:rPr>
          <w:t>Dokumentace zhotovitele pro stavbu</w:t>
        </w:r>
        <w:r>
          <w:rPr>
            <w:noProof/>
            <w:webHidden/>
          </w:rPr>
          <w:tab/>
        </w:r>
        <w:r>
          <w:rPr>
            <w:noProof/>
            <w:webHidden/>
          </w:rPr>
          <w:fldChar w:fldCharType="begin"/>
        </w:r>
        <w:r>
          <w:rPr>
            <w:noProof/>
            <w:webHidden/>
          </w:rPr>
          <w:instrText xml:space="preserve"> PAGEREF _Toc40352874 \h </w:instrText>
        </w:r>
        <w:r>
          <w:rPr>
            <w:noProof/>
            <w:webHidden/>
          </w:rPr>
        </w:r>
        <w:r>
          <w:rPr>
            <w:noProof/>
            <w:webHidden/>
          </w:rPr>
          <w:fldChar w:fldCharType="separate"/>
        </w:r>
        <w:r>
          <w:rPr>
            <w:noProof/>
            <w:webHidden/>
          </w:rPr>
          <w:t>7</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75" w:history="1">
        <w:r w:rsidRPr="00A076D9">
          <w:rPr>
            <w:rStyle w:val="Hypertextovodkaz"/>
            <w:noProof/>
          </w:rPr>
          <w:t>4.5</w:t>
        </w:r>
        <w:r>
          <w:rPr>
            <w:rFonts w:asciiTheme="minorHAnsi" w:eastAsiaTheme="minorEastAsia" w:hAnsiTheme="minorHAnsi" w:cstheme="minorBidi"/>
            <w:noProof/>
            <w:sz w:val="22"/>
            <w:szCs w:val="22"/>
            <w:lang w:eastAsia="cs-CZ"/>
          </w:rPr>
          <w:tab/>
        </w:r>
        <w:r w:rsidRPr="00A076D9">
          <w:rPr>
            <w:rStyle w:val="Hypertextovodkaz"/>
            <w:noProof/>
          </w:rPr>
          <w:t>Dokumentace skutečného provedení stavby</w:t>
        </w:r>
        <w:r>
          <w:rPr>
            <w:noProof/>
            <w:webHidden/>
          </w:rPr>
          <w:tab/>
        </w:r>
        <w:r>
          <w:rPr>
            <w:noProof/>
            <w:webHidden/>
          </w:rPr>
          <w:fldChar w:fldCharType="begin"/>
        </w:r>
        <w:r>
          <w:rPr>
            <w:noProof/>
            <w:webHidden/>
          </w:rPr>
          <w:instrText xml:space="preserve"> PAGEREF _Toc40352875 \h </w:instrText>
        </w:r>
        <w:r>
          <w:rPr>
            <w:noProof/>
            <w:webHidden/>
          </w:rPr>
        </w:r>
        <w:r>
          <w:rPr>
            <w:noProof/>
            <w:webHidden/>
          </w:rPr>
          <w:fldChar w:fldCharType="separate"/>
        </w:r>
        <w:r>
          <w:rPr>
            <w:noProof/>
            <w:webHidden/>
          </w:rPr>
          <w:t>8</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76" w:history="1">
        <w:r w:rsidRPr="00A076D9">
          <w:rPr>
            <w:rStyle w:val="Hypertextovodkaz"/>
            <w:noProof/>
          </w:rPr>
          <w:t>4.6</w:t>
        </w:r>
        <w:r>
          <w:rPr>
            <w:rFonts w:asciiTheme="minorHAnsi" w:eastAsiaTheme="minorEastAsia" w:hAnsiTheme="minorHAnsi" w:cstheme="minorBidi"/>
            <w:noProof/>
            <w:sz w:val="22"/>
            <w:szCs w:val="22"/>
            <w:lang w:eastAsia="cs-CZ"/>
          </w:rPr>
          <w:tab/>
        </w:r>
        <w:r w:rsidRPr="00A076D9">
          <w:rPr>
            <w:rStyle w:val="Hypertextovodkaz"/>
            <w:noProof/>
          </w:rPr>
          <w:t>Zabezpečovací zařízení</w:t>
        </w:r>
        <w:r>
          <w:rPr>
            <w:noProof/>
            <w:webHidden/>
          </w:rPr>
          <w:tab/>
        </w:r>
        <w:r>
          <w:rPr>
            <w:noProof/>
            <w:webHidden/>
          </w:rPr>
          <w:fldChar w:fldCharType="begin"/>
        </w:r>
        <w:r>
          <w:rPr>
            <w:noProof/>
            <w:webHidden/>
          </w:rPr>
          <w:instrText xml:space="preserve"> PAGEREF _Toc40352876 \h </w:instrText>
        </w:r>
        <w:r>
          <w:rPr>
            <w:noProof/>
            <w:webHidden/>
          </w:rPr>
        </w:r>
        <w:r>
          <w:rPr>
            <w:noProof/>
            <w:webHidden/>
          </w:rPr>
          <w:fldChar w:fldCharType="separate"/>
        </w:r>
        <w:r>
          <w:rPr>
            <w:noProof/>
            <w:webHidden/>
          </w:rPr>
          <w:t>8</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77" w:history="1">
        <w:r w:rsidRPr="00A076D9">
          <w:rPr>
            <w:rStyle w:val="Hypertextovodkaz"/>
            <w:noProof/>
          </w:rPr>
          <w:t>4.7</w:t>
        </w:r>
        <w:r>
          <w:rPr>
            <w:rFonts w:asciiTheme="minorHAnsi" w:eastAsiaTheme="minorEastAsia" w:hAnsiTheme="minorHAnsi" w:cstheme="minorBidi"/>
            <w:noProof/>
            <w:sz w:val="22"/>
            <w:szCs w:val="22"/>
            <w:lang w:eastAsia="cs-CZ"/>
          </w:rPr>
          <w:tab/>
        </w:r>
        <w:r w:rsidRPr="00A076D9">
          <w:rPr>
            <w:rStyle w:val="Hypertextovodkaz"/>
            <w:noProof/>
          </w:rPr>
          <w:t>Sdělovací zařízení</w:t>
        </w:r>
        <w:r>
          <w:rPr>
            <w:noProof/>
            <w:webHidden/>
          </w:rPr>
          <w:tab/>
        </w:r>
        <w:r>
          <w:rPr>
            <w:noProof/>
            <w:webHidden/>
          </w:rPr>
          <w:fldChar w:fldCharType="begin"/>
        </w:r>
        <w:r>
          <w:rPr>
            <w:noProof/>
            <w:webHidden/>
          </w:rPr>
          <w:instrText xml:space="preserve"> PAGEREF _Toc40352877 \h </w:instrText>
        </w:r>
        <w:r>
          <w:rPr>
            <w:noProof/>
            <w:webHidden/>
          </w:rPr>
        </w:r>
        <w:r>
          <w:rPr>
            <w:noProof/>
            <w:webHidden/>
          </w:rPr>
          <w:fldChar w:fldCharType="separate"/>
        </w:r>
        <w:r>
          <w:rPr>
            <w:noProof/>
            <w:webHidden/>
          </w:rPr>
          <w:t>9</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78" w:history="1">
        <w:r w:rsidRPr="00A076D9">
          <w:rPr>
            <w:rStyle w:val="Hypertextovodkaz"/>
            <w:noProof/>
          </w:rPr>
          <w:t>4.8</w:t>
        </w:r>
        <w:r>
          <w:rPr>
            <w:rFonts w:asciiTheme="minorHAnsi" w:eastAsiaTheme="minorEastAsia" w:hAnsiTheme="minorHAnsi" w:cstheme="minorBidi"/>
            <w:noProof/>
            <w:sz w:val="22"/>
            <w:szCs w:val="22"/>
            <w:lang w:eastAsia="cs-CZ"/>
          </w:rPr>
          <w:tab/>
        </w:r>
        <w:r w:rsidRPr="00A076D9">
          <w:rPr>
            <w:rStyle w:val="Hypertextovodkaz"/>
            <w:noProof/>
          </w:rPr>
          <w:t>Silnoproudá technologie včetně DŘT, trakční a energetická zařízení</w:t>
        </w:r>
        <w:r>
          <w:rPr>
            <w:noProof/>
            <w:webHidden/>
          </w:rPr>
          <w:tab/>
        </w:r>
        <w:r>
          <w:rPr>
            <w:noProof/>
            <w:webHidden/>
          </w:rPr>
          <w:fldChar w:fldCharType="begin"/>
        </w:r>
        <w:r>
          <w:rPr>
            <w:noProof/>
            <w:webHidden/>
          </w:rPr>
          <w:instrText xml:space="preserve"> PAGEREF _Toc40352878 \h </w:instrText>
        </w:r>
        <w:r>
          <w:rPr>
            <w:noProof/>
            <w:webHidden/>
          </w:rPr>
        </w:r>
        <w:r>
          <w:rPr>
            <w:noProof/>
            <w:webHidden/>
          </w:rPr>
          <w:fldChar w:fldCharType="separate"/>
        </w:r>
        <w:r>
          <w:rPr>
            <w:noProof/>
            <w:webHidden/>
          </w:rPr>
          <w:t>9</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79" w:history="1">
        <w:r w:rsidRPr="00A076D9">
          <w:rPr>
            <w:rStyle w:val="Hypertextovodkaz"/>
            <w:noProof/>
          </w:rPr>
          <w:t>4.9</w:t>
        </w:r>
        <w:r>
          <w:rPr>
            <w:rFonts w:asciiTheme="minorHAnsi" w:eastAsiaTheme="minorEastAsia" w:hAnsiTheme="minorHAnsi" w:cstheme="minorBidi"/>
            <w:noProof/>
            <w:sz w:val="22"/>
            <w:szCs w:val="22"/>
            <w:lang w:eastAsia="cs-CZ"/>
          </w:rPr>
          <w:tab/>
        </w:r>
        <w:r w:rsidRPr="00A076D9">
          <w:rPr>
            <w:rStyle w:val="Hypertextovodkaz"/>
            <w:noProof/>
          </w:rPr>
          <w:t>Ostatní technologická zařízení</w:t>
        </w:r>
        <w:r>
          <w:rPr>
            <w:noProof/>
            <w:webHidden/>
          </w:rPr>
          <w:tab/>
        </w:r>
        <w:r>
          <w:rPr>
            <w:noProof/>
            <w:webHidden/>
          </w:rPr>
          <w:fldChar w:fldCharType="begin"/>
        </w:r>
        <w:r>
          <w:rPr>
            <w:noProof/>
            <w:webHidden/>
          </w:rPr>
          <w:instrText xml:space="preserve"> PAGEREF _Toc40352879 \h </w:instrText>
        </w:r>
        <w:r>
          <w:rPr>
            <w:noProof/>
            <w:webHidden/>
          </w:rPr>
        </w:r>
        <w:r>
          <w:rPr>
            <w:noProof/>
            <w:webHidden/>
          </w:rPr>
          <w:fldChar w:fldCharType="separate"/>
        </w:r>
        <w:r>
          <w:rPr>
            <w:noProof/>
            <w:webHidden/>
          </w:rPr>
          <w:t>9</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80" w:history="1">
        <w:r w:rsidRPr="00A076D9">
          <w:rPr>
            <w:rStyle w:val="Hypertextovodkaz"/>
            <w:noProof/>
          </w:rPr>
          <w:t>4.10</w:t>
        </w:r>
        <w:r>
          <w:rPr>
            <w:rFonts w:asciiTheme="minorHAnsi" w:eastAsiaTheme="minorEastAsia" w:hAnsiTheme="minorHAnsi" w:cstheme="minorBidi"/>
            <w:noProof/>
            <w:sz w:val="22"/>
            <w:szCs w:val="22"/>
            <w:lang w:eastAsia="cs-CZ"/>
          </w:rPr>
          <w:tab/>
        </w:r>
        <w:r w:rsidRPr="00A076D9">
          <w:rPr>
            <w:rStyle w:val="Hypertextovodkaz"/>
            <w:noProof/>
          </w:rPr>
          <w:t>Železniční svršek</w:t>
        </w:r>
        <w:r>
          <w:rPr>
            <w:noProof/>
            <w:webHidden/>
          </w:rPr>
          <w:tab/>
        </w:r>
        <w:r>
          <w:rPr>
            <w:noProof/>
            <w:webHidden/>
          </w:rPr>
          <w:fldChar w:fldCharType="begin"/>
        </w:r>
        <w:r>
          <w:rPr>
            <w:noProof/>
            <w:webHidden/>
          </w:rPr>
          <w:instrText xml:space="preserve"> PAGEREF _Toc40352880 \h </w:instrText>
        </w:r>
        <w:r>
          <w:rPr>
            <w:noProof/>
            <w:webHidden/>
          </w:rPr>
        </w:r>
        <w:r>
          <w:rPr>
            <w:noProof/>
            <w:webHidden/>
          </w:rPr>
          <w:fldChar w:fldCharType="separate"/>
        </w:r>
        <w:r>
          <w:rPr>
            <w:noProof/>
            <w:webHidden/>
          </w:rPr>
          <w:t>9</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81" w:history="1">
        <w:r w:rsidRPr="00A076D9">
          <w:rPr>
            <w:rStyle w:val="Hypertextovodkaz"/>
            <w:noProof/>
          </w:rPr>
          <w:t>4.11</w:t>
        </w:r>
        <w:r>
          <w:rPr>
            <w:rFonts w:asciiTheme="minorHAnsi" w:eastAsiaTheme="minorEastAsia" w:hAnsiTheme="minorHAnsi" w:cstheme="minorBidi"/>
            <w:noProof/>
            <w:sz w:val="22"/>
            <w:szCs w:val="22"/>
            <w:lang w:eastAsia="cs-CZ"/>
          </w:rPr>
          <w:tab/>
        </w:r>
        <w:r w:rsidRPr="00A076D9">
          <w:rPr>
            <w:rStyle w:val="Hypertextovodkaz"/>
            <w:noProof/>
          </w:rPr>
          <w:t>Železniční spodek</w:t>
        </w:r>
        <w:r>
          <w:rPr>
            <w:noProof/>
            <w:webHidden/>
          </w:rPr>
          <w:tab/>
        </w:r>
        <w:r>
          <w:rPr>
            <w:noProof/>
            <w:webHidden/>
          </w:rPr>
          <w:fldChar w:fldCharType="begin"/>
        </w:r>
        <w:r>
          <w:rPr>
            <w:noProof/>
            <w:webHidden/>
          </w:rPr>
          <w:instrText xml:space="preserve"> PAGEREF _Toc40352881 \h </w:instrText>
        </w:r>
        <w:r>
          <w:rPr>
            <w:noProof/>
            <w:webHidden/>
          </w:rPr>
        </w:r>
        <w:r>
          <w:rPr>
            <w:noProof/>
            <w:webHidden/>
          </w:rPr>
          <w:fldChar w:fldCharType="separate"/>
        </w:r>
        <w:r>
          <w:rPr>
            <w:noProof/>
            <w:webHidden/>
          </w:rPr>
          <w:t>9</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82" w:history="1">
        <w:r w:rsidRPr="00A076D9">
          <w:rPr>
            <w:rStyle w:val="Hypertextovodkaz"/>
            <w:noProof/>
          </w:rPr>
          <w:t>4.12</w:t>
        </w:r>
        <w:r>
          <w:rPr>
            <w:rFonts w:asciiTheme="minorHAnsi" w:eastAsiaTheme="minorEastAsia" w:hAnsiTheme="minorHAnsi" w:cstheme="minorBidi"/>
            <w:noProof/>
            <w:sz w:val="22"/>
            <w:szCs w:val="22"/>
            <w:lang w:eastAsia="cs-CZ"/>
          </w:rPr>
          <w:tab/>
        </w:r>
        <w:r w:rsidRPr="00A076D9">
          <w:rPr>
            <w:rStyle w:val="Hypertextovodkaz"/>
            <w:noProof/>
          </w:rPr>
          <w:t>Nástupiště</w:t>
        </w:r>
        <w:r>
          <w:rPr>
            <w:noProof/>
            <w:webHidden/>
          </w:rPr>
          <w:tab/>
        </w:r>
        <w:r>
          <w:rPr>
            <w:noProof/>
            <w:webHidden/>
          </w:rPr>
          <w:fldChar w:fldCharType="begin"/>
        </w:r>
        <w:r>
          <w:rPr>
            <w:noProof/>
            <w:webHidden/>
          </w:rPr>
          <w:instrText xml:space="preserve"> PAGEREF _Toc40352882 \h </w:instrText>
        </w:r>
        <w:r>
          <w:rPr>
            <w:noProof/>
            <w:webHidden/>
          </w:rPr>
        </w:r>
        <w:r>
          <w:rPr>
            <w:noProof/>
            <w:webHidden/>
          </w:rPr>
          <w:fldChar w:fldCharType="separate"/>
        </w:r>
        <w:r>
          <w:rPr>
            <w:noProof/>
            <w:webHidden/>
          </w:rPr>
          <w:t>9</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83" w:history="1">
        <w:r w:rsidRPr="00A076D9">
          <w:rPr>
            <w:rStyle w:val="Hypertextovodkaz"/>
            <w:noProof/>
          </w:rPr>
          <w:t>4.13</w:t>
        </w:r>
        <w:r>
          <w:rPr>
            <w:rFonts w:asciiTheme="minorHAnsi" w:eastAsiaTheme="minorEastAsia" w:hAnsiTheme="minorHAnsi" w:cstheme="minorBidi"/>
            <w:noProof/>
            <w:sz w:val="22"/>
            <w:szCs w:val="22"/>
            <w:lang w:eastAsia="cs-CZ"/>
          </w:rPr>
          <w:tab/>
        </w:r>
        <w:r w:rsidRPr="00A076D9">
          <w:rPr>
            <w:rStyle w:val="Hypertextovodkaz"/>
            <w:noProof/>
          </w:rPr>
          <w:t>Železniční přejezdy</w:t>
        </w:r>
        <w:r>
          <w:rPr>
            <w:noProof/>
            <w:webHidden/>
          </w:rPr>
          <w:tab/>
        </w:r>
        <w:r>
          <w:rPr>
            <w:noProof/>
            <w:webHidden/>
          </w:rPr>
          <w:fldChar w:fldCharType="begin"/>
        </w:r>
        <w:r>
          <w:rPr>
            <w:noProof/>
            <w:webHidden/>
          </w:rPr>
          <w:instrText xml:space="preserve"> PAGEREF _Toc40352883 \h </w:instrText>
        </w:r>
        <w:r>
          <w:rPr>
            <w:noProof/>
            <w:webHidden/>
          </w:rPr>
        </w:r>
        <w:r>
          <w:rPr>
            <w:noProof/>
            <w:webHidden/>
          </w:rPr>
          <w:fldChar w:fldCharType="separate"/>
        </w:r>
        <w:r>
          <w:rPr>
            <w:noProof/>
            <w:webHidden/>
          </w:rPr>
          <w:t>9</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84" w:history="1">
        <w:r w:rsidRPr="00A076D9">
          <w:rPr>
            <w:rStyle w:val="Hypertextovodkaz"/>
            <w:noProof/>
          </w:rPr>
          <w:t>4.14</w:t>
        </w:r>
        <w:r>
          <w:rPr>
            <w:rFonts w:asciiTheme="minorHAnsi" w:eastAsiaTheme="minorEastAsia" w:hAnsiTheme="minorHAnsi" w:cstheme="minorBidi"/>
            <w:noProof/>
            <w:sz w:val="22"/>
            <w:szCs w:val="22"/>
            <w:lang w:eastAsia="cs-CZ"/>
          </w:rPr>
          <w:tab/>
        </w:r>
        <w:r w:rsidRPr="00A076D9">
          <w:rPr>
            <w:rStyle w:val="Hypertextovodkaz"/>
            <w:noProof/>
          </w:rPr>
          <w:t>Mosty, propustky a zdi</w:t>
        </w:r>
        <w:r>
          <w:rPr>
            <w:noProof/>
            <w:webHidden/>
          </w:rPr>
          <w:tab/>
        </w:r>
        <w:r>
          <w:rPr>
            <w:noProof/>
            <w:webHidden/>
          </w:rPr>
          <w:fldChar w:fldCharType="begin"/>
        </w:r>
        <w:r>
          <w:rPr>
            <w:noProof/>
            <w:webHidden/>
          </w:rPr>
          <w:instrText xml:space="preserve"> PAGEREF _Toc40352884 \h </w:instrText>
        </w:r>
        <w:r>
          <w:rPr>
            <w:noProof/>
            <w:webHidden/>
          </w:rPr>
        </w:r>
        <w:r>
          <w:rPr>
            <w:noProof/>
            <w:webHidden/>
          </w:rPr>
          <w:fldChar w:fldCharType="separate"/>
        </w:r>
        <w:r>
          <w:rPr>
            <w:noProof/>
            <w:webHidden/>
          </w:rPr>
          <w:t>9</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85" w:history="1">
        <w:r w:rsidRPr="00A076D9">
          <w:rPr>
            <w:rStyle w:val="Hypertextovodkaz"/>
            <w:noProof/>
          </w:rPr>
          <w:t>4.15</w:t>
        </w:r>
        <w:r>
          <w:rPr>
            <w:rFonts w:asciiTheme="minorHAnsi" w:eastAsiaTheme="minorEastAsia" w:hAnsiTheme="minorHAnsi" w:cstheme="minorBidi"/>
            <w:noProof/>
            <w:sz w:val="22"/>
            <w:szCs w:val="22"/>
            <w:lang w:eastAsia="cs-CZ"/>
          </w:rPr>
          <w:tab/>
        </w:r>
        <w:r w:rsidRPr="00A076D9">
          <w:rPr>
            <w:rStyle w:val="Hypertextovodkaz"/>
            <w:noProof/>
          </w:rPr>
          <w:t>Ostatní inženýrské objekty</w:t>
        </w:r>
        <w:r>
          <w:rPr>
            <w:noProof/>
            <w:webHidden/>
          </w:rPr>
          <w:tab/>
        </w:r>
        <w:r>
          <w:rPr>
            <w:noProof/>
            <w:webHidden/>
          </w:rPr>
          <w:fldChar w:fldCharType="begin"/>
        </w:r>
        <w:r>
          <w:rPr>
            <w:noProof/>
            <w:webHidden/>
          </w:rPr>
          <w:instrText xml:space="preserve"> PAGEREF _Toc40352885 \h </w:instrText>
        </w:r>
        <w:r>
          <w:rPr>
            <w:noProof/>
            <w:webHidden/>
          </w:rPr>
        </w:r>
        <w:r>
          <w:rPr>
            <w:noProof/>
            <w:webHidden/>
          </w:rPr>
          <w:fldChar w:fldCharType="separate"/>
        </w:r>
        <w:r>
          <w:rPr>
            <w:noProof/>
            <w:webHidden/>
          </w:rPr>
          <w:t>9</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86" w:history="1">
        <w:r w:rsidRPr="00A076D9">
          <w:rPr>
            <w:rStyle w:val="Hypertextovodkaz"/>
            <w:noProof/>
          </w:rPr>
          <w:t>4.16</w:t>
        </w:r>
        <w:r>
          <w:rPr>
            <w:rFonts w:asciiTheme="minorHAnsi" w:eastAsiaTheme="minorEastAsia" w:hAnsiTheme="minorHAnsi" w:cstheme="minorBidi"/>
            <w:noProof/>
            <w:sz w:val="22"/>
            <w:szCs w:val="22"/>
            <w:lang w:eastAsia="cs-CZ"/>
          </w:rPr>
          <w:tab/>
        </w:r>
        <w:r w:rsidRPr="00A076D9">
          <w:rPr>
            <w:rStyle w:val="Hypertextovodkaz"/>
            <w:noProof/>
          </w:rPr>
          <w:t>Železniční tunely</w:t>
        </w:r>
        <w:r>
          <w:rPr>
            <w:noProof/>
            <w:webHidden/>
          </w:rPr>
          <w:tab/>
        </w:r>
        <w:r>
          <w:rPr>
            <w:noProof/>
            <w:webHidden/>
          </w:rPr>
          <w:fldChar w:fldCharType="begin"/>
        </w:r>
        <w:r>
          <w:rPr>
            <w:noProof/>
            <w:webHidden/>
          </w:rPr>
          <w:instrText xml:space="preserve"> PAGEREF _Toc40352886 \h </w:instrText>
        </w:r>
        <w:r>
          <w:rPr>
            <w:noProof/>
            <w:webHidden/>
          </w:rPr>
        </w:r>
        <w:r>
          <w:rPr>
            <w:noProof/>
            <w:webHidden/>
          </w:rPr>
          <w:fldChar w:fldCharType="separate"/>
        </w:r>
        <w:r>
          <w:rPr>
            <w:noProof/>
            <w:webHidden/>
          </w:rPr>
          <w:t>9</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87" w:history="1">
        <w:r w:rsidRPr="00A076D9">
          <w:rPr>
            <w:rStyle w:val="Hypertextovodkaz"/>
            <w:noProof/>
          </w:rPr>
          <w:t>4.17</w:t>
        </w:r>
        <w:r>
          <w:rPr>
            <w:rFonts w:asciiTheme="minorHAnsi" w:eastAsiaTheme="minorEastAsia" w:hAnsiTheme="minorHAnsi" w:cstheme="minorBidi"/>
            <w:noProof/>
            <w:sz w:val="22"/>
            <w:szCs w:val="22"/>
            <w:lang w:eastAsia="cs-CZ"/>
          </w:rPr>
          <w:tab/>
        </w:r>
        <w:r w:rsidRPr="00A076D9">
          <w:rPr>
            <w:rStyle w:val="Hypertextovodkaz"/>
            <w:noProof/>
          </w:rPr>
          <w:t>Pozemní komunikace</w:t>
        </w:r>
        <w:r>
          <w:rPr>
            <w:noProof/>
            <w:webHidden/>
          </w:rPr>
          <w:tab/>
        </w:r>
        <w:r>
          <w:rPr>
            <w:noProof/>
            <w:webHidden/>
          </w:rPr>
          <w:fldChar w:fldCharType="begin"/>
        </w:r>
        <w:r>
          <w:rPr>
            <w:noProof/>
            <w:webHidden/>
          </w:rPr>
          <w:instrText xml:space="preserve"> PAGEREF _Toc40352887 \h </w:instrText>
        </w:r>
        <w:r>
          <w:rPr>
            <w:noProof/>
            <w:webHidden/>
          </w:rPr>
        </w:r>
        <w:r>
          <w:rPr>
            <w:noProof/>
            <w:webHidden/>
          </w:rPr>
          <w:fldChar w:fldCharType="separate"/>
        </w:r>
        <w:r>
          <w:rPr>
            <w:noProof/>
            <w:webHidden/>
          </w:rPr>
          <w:t>9</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88" w:history="1">
        <w:r w:rsidRPr="00A076D9">
          <w:rPr>
            <w:rStyle w:val="Hypertextovodkaz"/>
            <w:noProof/>
          </w:rPr>
          <w:t>4.18</w:t>
        </w:r>
        <w:r>
          <w:rPr>
            <w:rFonts w:asciiTheme="minorHAnsi" w:eastAsiaTheme="minorEastAsia" w:hAnsiTheme="minorHAnsi" w:cstheme="minorBidi"/>
            <w:noProof/>
            <w:sz w:val="22"/>
            <w:szCs w:val="22"/>
            <w:lang w:eastAsia="cs-CZ"/>
          </w:rPr>
          <w:tab/>
        </w:r>
        <w:r w:rsidRPr="00A076D9">
          <w:rPr>
            <w:rStyle w:val="Hypertextovodkaz"/>
            <w:noProof/>
          </w:rPr>
          <w:t>Kabelovody, kolektory</w:t>
        </w:r>
        <w:r>
          <w:rPr>
            <w:noProof/>
            <w:webHidden/>
          </w:rPr>
          <w:tab/>
        </w:r>
        <w:r>
          <w:rPr>
            <w:noProof/>
            <w:webHidden/>
          </w:rPr>
          <w:fldChar w:fldCharType="begin"/>
        </w:r>
        <w:r>
          <w:rPr>
            <w:noProof/>
            <w:webHidden/>
          </w:rPr>
          <w:instrText xml:space="preserve"> PAGEREF _Toc40352888 \h </w:instrText>
        </w:r>
        <w:r>
          <w:rPr>
            <w:noProof/>
            <w:webHidden/>
          </w:rPr>
        </w:r>
        <w:r>
          <w:rPr>
            <w:noProof/>
            <w:webHidden/>
          </w:rPr>
          <w:fldChar w:fldCharType="separate"/>
        </w:r>
        <w:r>
          <w:rPr>
            <w:noProof/>
            <w:webHidden/>
          </w:rPr>
          <w:t>9</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89" w:history="1">
        <w:r w:rsidRPr="00A076D9">
          <w:rPr>
            <w:rStyle w:val="Hypertextovodkaz"/>
            <w:noProof/>
          </w:rPr>
          <w:t>4.19</w:t>
        </w:r>
        <w:r>
          <w:rPr>
            <w:rFonts w:asciiTheme="minorHAnsi" w:eastAsiaTheme="minorEastAsia" w:hAnsiTheme="minorHAnsi" w:cstheme="minorBidi"/>
            <w:noProof/>
            <w:sz w:val="22"/>
            <w:szCs w:val="22"/>
            <w:lang w:eastAsia="cs-CZ"/>
          </w:rPr>
          <w:tab/>
        </w:r>
        <w:r w:rsidRPr="00A076D9">
          <w:rPr>
            <w:rStyle w:val="Hypertextovodkaz"/>
            <w:noProof/>
          </w:rPr>
          <w:t>Protihlukové objekty</w:t>
        </w:r>
        <w:r>
          <w:rPr>
            <w:noProof/>
            <w:webHidden/>
          </w:rPr>
          <w:tab/>
        </w:r>
        <w:r>
          <w:rPr>
            <w:noProof/>
            <w:webHidden/>
          </w:rPr>
          <w:fldChar w:fldCharType="begin"/>
        </w:r>
        <w:r>
          <w:rPr>
            <w:noProof/>
            <w:webHidden/>
          </w:rPr>
          <w:instrText xml:space="preserve"> PAGEREF _Toc40352889 \h </w:instrText>
        </w:r>
        <w:r>
          <w:rPr>
            <w:noProof/>
            <w:webHidden/>
          </w:rPr>
        </w:r>
        <w:r>
          <w:rPr>
            <w:noProof/>
            <w:webHidden/>
          </w:rPr>
          <w:fldChar w:fldCharType="separate"/>
        </w:r>
        <w:r>
          <w:rPr>
            <w:noProof/>
            <w:webHidden/>
          </w:rPr>
          <w:t>9</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90" w:history="1">
        <w:r w:rsidRPr="00A076D9">
          <w:rPr>
            <w:rStyle w:val="Hypertextovodkaz"/>
            <w:noProof/>
          </w:rPr>
          <w:t>4.20</w:t>
        </w:r>
        <w:r>
          <w:rPr>
            <w:rFonts w:asciiTheme="minorHAnsi" w:eastAsiaTheme="minorEastAsia" w:hAnsiTheme="minorHAnsi" w:cstheme="minorBidi"/>
            <w:noProof/>
            <w:sz w:val="22"/>
            <w:szCs w:val="22"/>
            <w:lang w:eastAsia="cs-CZ"/>
          </w:rPr>
          <w:tab/>
        </w:r>
        <w:r w:rsidRPr="00A076D9">
          <w:rPr>
            <w:rStyle w:val="Hypertextovodkaz"/>
            <w:noProof/>
          </w:rPr>
          <w:t>Pozemní stavební objekty</w:t>
        </w:r>
        <w:r>
          <w:rPr>
            <w:noProof/>
            <w:webHidden/>
          </w:rPr>
          <w:tab/>
        </w:r>
        <w:r>
          <w:rPr>
            <w:noProof/>
            <w:webHidden/>
          </w:rPr>
          <w:fldChar w:fldCharType="begin"/>
        </w:r>
        <w:r>
          <w:rPr>
            <w:noProof/>
            <w:webHidden/>
          </w:rPr>
          <w:instrText xml:space="preserve"> PAGEREF _Toc40352890 \h </w:instrText>
        </w:r>
        <w:r>
          <w:rPr>
            <w:noProof/>
            <w:webHidden/>
          </w:rPr>
        </w:r>
        <w:r>
          <w:rPr>
            <w:noProof/>
            <w:webHidden/>
          </w:rPr>
          <w:fldChar w:fldCharType="separate"/>
        </w:r>
        <w:r>
          <w:rPr>
            <w:noProof/>
            <w:webHidden/>
          </w:rPr>
          <w:t>10</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91" w:history="1">
        <w:r w:rsidRPr="00A076D9">
          <w:rPr>
            <w:rStyle w:val="Hypertextovodkaz"/>
            <w:noProof/>
          </w:rPr>
          <w:t>4.21</w:t>
        </w:r>
        <w:r>
          <w:rPr>
            <w:rFonts w:asciiTheme="minorHAnsi" w:eastAsiaTheme="minorEastAsia" w:hAnsiTheme="minorHAnsi" w:cstheme="minorBidi"/>
            <w:noProof/>
            <w:sz w:val="22"/>
            <w:szCs w:val="22"/>
            <w:lang w:eastAsia="cs-CZ"/>
          </w:rPr>
          <w:tab/>
        </w:r>
        <w:r w:rsidRPr="00A076D9">
          <w:rPr>
            <w:rStyle w:val="Hypertextovodkaz"/>
            <w:noProof/>
          </w:rPr>
          <w:t>Trakční a energická zařízení</w:t>
        </w:r>
        <w:r>
          <w:rPr>
            <w:noProof/>
            <w:webHidden/>
          </w:rPr>
          <w:tab/>
        </w:r>
        <w:r>
          <w:rPr>
            <w:noProof/>
            <w:webHidden/>
          </w:rPr>
          <w:fldChar w:fldCharType="begin"/>
        </w:r>
        <w:r>
          <w:rPr>
            <w:noProof/>
            <w:webHidden/>
          </w:rPr>
          <w:instrText xml:space="preserve"> PAGEREF _Toc40352891 \h </w:instrText>
        </w:r>
        <w:r>
          <w:rPr>
            <w:noProof/>
            <w:webHidden/>
          </w:rPr>
        </w:r>
        <w:r>
          <w:rPr>
            <w:noProof/>
            <w:webHidden/>
          </w:rPr>
          <w:fldChar w:fldCharType="separate"/>
        </w:r>
        <w:r>
          <w:rPr>
            <w:noProof/>
            <w:webHidden/>
          </w:rPr>
          <w:t>10</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92" w:history="1">
        <w:r w:rsidRPr="00A076D9">
          <w:rPr>
            <w:rStyle w:val="Hypertextovodkaz"/>
            <w:noProof/>
          </w:rPr>
          <w:t>4.22</w:t>
        </w:r>
        <w:r>
          <w:rPr>
            <w:rFonts w:asciiTheme="minorHAnsi" w:eastAsiaTheme="minorEastAsia" w:hAnsiTheme="minorHAnsi" w:cstheme="minorBidi"/>
            <w:noProof/>
            <w:sz w:val="22"/>
            <w:szCs w:val="22"/>
            <w:lang w:eastAsia="cs-CZ"/>
          </w:rPr>
          <w:tab/>
        </w:r>
        <w:r w:rsidRPr="00A076D9">
          <w:rPr>
            <w:rStyle w:val="Hypertextovodkaz"/>
            <w:noProof/>
          </w:rPr>
          <w:t>Vyzískaný materiál</w:t>
        </w:r>
        <w:r>
          <w:rPr>
            <w:noProof/>
            <w:webHidden/>
          </w:rPr>
          <w:tab/>
        </w:r>
        <w:r>
          <w:rPr>
            <w:noProof/>
            <w:webHidden/>
          </w:rPr>
          <w:fldChar w:fldCharType="begin"/>
        </w:r>
        <w:r>
          <w:rPr>
            <w:noProof/>
            <w:webHidden/>
          </w:rPr>
          <w:instrText xml:space="preserve"> PAGEREF _Toc40352892 \h </w:instrText>
        </w:r>
        <w:r>
          <w:rPr>
            <w:noProof/>
            <w:webHidden/>
          </w:rPr>
        </w:r>
        <w:r>
          <w:rPr>
            <w:noProof/>
            <w:webHidden/>
          </w:rPr>
          <w:fldChar w:fldCharType="separate"/>
        </w:r>
        <w:r>
          <w:rPr>
            <w:noProof/>
            <w:webHidden/>
          </w:rPr>
          <w:t>10</w:t>
        </w:r>
        <w:r>
          <w:rPr>
            <w:noProof/>
            <w:webHidden/>
          </w:rPr>
          <w:fldChar w:fldCharType="end"/>
        </w:r>
      </w:hyperlink>
    </w:p>
    <w:p w:rsidR="00BC769D" w:rsidRDefault="00BC769D">
      <w:pPr>
        <w:pStyle w:val="Obsah2"/>
        <w:tabs>
          <w:tab w:val="left" w:pos="880"/>
          <w:tab w:val="right" w:leader="dot" w:pos="8692"/>
        </w:tabs>
        <w:rPr>
          <w:rFonts w:asciiTheme="minorHAnsi" w:eastAsiaTheme="minorEastAsia" w:hAnsiTheme="minorHAnsi" w:cstheme="minorBidi"/>
          <w:noProof/>
          <w:sz w:val="22"/>
          <w:szCs w:val="22"/>
          <w:lang w:eastAsia="cs-CZ"/>
        </w:rPr>
      </w:pPr>
      <w:hyperlink w:anchor="_Toc40352893" w:history="1">
        <w:r w:rsidRPr="00A076D9">
          <w:rPr>
            <w:rStyle w:val="Hypertextovodkaz"/>
            <w:noProof/>
          </w:rPr>
          <w:t>4.23</w:t>
        </w:r>
        <w:r>
          <w:rPr>
            <w:rFonts w:asciiTheme="minorHAnsi" w:eastAsiaTheme="minorEastAsia" w:hAnsiTheme="minorHAnsi" w:cstheme="minorBidi"/>
            <w:noProof/>
            <w:sz w:val="22"/>
            <w:szCs w:val="22"/>
            <w:lang w:eastAsia="cs-CZ"/>
          </w:rPr>
          <w:tab/>
        </w:r>
        <w:r w:rsidRPr="00A076D9">
          <w:rPr>
            <w:rStyle w:val="Hypertextovodkaz"/>
            <w:noProof/>
          </w:rPr>
          <w:t>Životní prostředí a nakládání s odpady</w:t>
        </w:r>
        <w:r>
          <w:rPr>
            <w:noProof/>
            <w:webHidden/>
          </w:rPr>
          <w:tab/>
        </w:r>
        <w:r>
          <w:rPr>
            <w:noProof/>
            <w:webHidden/>
          </w:rPr>
          <w:fldChar w:fldCharType="begin"/>
        </w:r>
        <w:r>
          <w:rPr>
            <w:noProof/>
            <w:webHidden/>
          </w:rPr>
          <w:instrText xml:space="preserve"> PAGEREF _Toc40352893 \h </w:instrText>
        </w:r>
        <w:r>
          <w:rPr>
            <w:noProof/>
            <w:webHidden/>
          </w:rPr>
        </w:r>
        <w:r>
          <w:rPr>
            <w:noProof/>
            <w:webHidden/>
          </w:rPr>
          <w:fldChar w:fldCharType="separate"/>
        </w:r>
        <w:r>
          <w:rPr>
            <w:noProof/>
            <w:webHidden/>
          </w:rPr>
          <w:t>10</w:t>
        </w:r>
        <w:r>
          <w:rPr>
            <w:noProof/>
            <w:webHidden/>
          </w:rPr>
          <w:fldChar w:fldCharType="end"/>
        </w:r>
      </w:hyperlink>
    </w:p>
    <w:p w:rsidR="00BC769D" w:rsidRDefault="00BC769D">
      <w:pPr>
        <w:pStyle w:val="Obsah1"/>
        <w:tabs>
          <w:tab w:val="left" w:pos="660"/>
          <w:tab w:val="right" w:leader="dot" w:pos="8692"/>
        </w:tabs>
        <w:rPr>
          <w:rFonts w:asciiTheme="minorHAnsi" w:eastAsiaTheme="minorEastAsia" w:hAnsiTheme="minorHAnsi" w:cstheme="minorBidi"/>
          <w:noProof/>
          <w:sz w:val="22"/>
          <w:szCs w:val="22"/>
          <w:lang w:eastAsia="cs-CZ"/>
        </w:rPr>
      </w:pPr>
      <w:hyperlink w:anchor="_Toc40352894" w:history="1">
        <w:r w:rsidRPr="00A076D9">
          <w:rPr>
            <w:rStyle w:val="Hypertextovodkaz"/>
            <w:noProof/>
          </w:rPr>
          <w:t>5.</w:t>
        </w:r>
        <w:r>
          <w:rPr>
            <w:rFonts w:asciiTheme="minorHAnsi" w:eastAsiaTheme="minorEastAsia" w:hAnsiTheme="minorHAnsi" w:cstheme="minorBidi"/>
            <w:noProof/>
            <w:sz w:val="22"/>
            <w:szCs w:val="22"/>
            <w:lang w:eastAsia="cs-CZ"/>
          </w:rPr>
          <w:tab/>
        </w:r>
        <w:r w:rsidRPr="00A076D9">
          <w:rPr>
            <w:rStyle w:val="Hypertextovodkaz"/>
            <w:noProof/>
          </w:rPr>
          <w:t>ORGANIZACE VÝSTAVBY, VÝLUKY</w:t>
        </w:r>
        <w:r>
          <w:rPr>
            <w:noProof/>
            <w:webHidden/>
          </w:rPr>
          <w:tab/>
        </w:r>
        <w:r>
          <w:rPr>
            <w:noProof/>
            <w:webHidden/>
          </w:rPr>
          <w:fldChar w:fldCharType="begin"/>
        </w:r>
        <w:r>
          <w:rPr>
            <w:noProof/>
            <w:webHidden/>
          </w:rPr>
          <w:instrText xml:space="preserve"> PAGEREF _Toc40352894 \h </w:instrText>
        </w:r>
        <w:r>
          <w:rPr>
            <w:noProof/>
            <w:webHidden/>
          </w:rPr>
        </w:r>
        <w:r>
          <w:rPr>
            <w:noProof/>
            <w:webHidden/>
          </w:rPr>
          <w:fldChar w:fldCharType="separate"/>
        </w:r>
        <w:r>
          <w:rPr>
            <w:noProof/>
            <w:webHidden/>
          </w:rPr>
          <w:t>10</w:t>
        </w:r>
        <w:r>
          <w:rPr>
            <w:noProof/>
            <w:webHidden/>
          </w:rPr>
          <w:fldChar w:fldCharType="end"/>
        </w:r>
      </w:hyperlink>
    </w:p>
    <w:p w:rsidR="00BC769D" w:rsidRDefault="00BC769D">
      <w:pPr>
        <w:pStyle w:val="Obsah1"/>
        <w:tabs>
          <w:tab w:val="left" w:pos="660"/>
          <w:tab w:val="right" w:leader="dot" w:pos="8692"/>
        </w:tabs>
        <w:rPr>
          <w:rFonts w:asciiTheme="minorHAnsi" w:eastAsiaTheme="minorEastAsia" w:hAnsiTheme="minorHAnsi" w:cstheme="minorBidi"/>
          <w:noProof/>
          <w:sz w:val="22"/>
          <w:szCs w:val="22"/>
          <w:lang w:eastAsia="cs-CZ"/>
        </w:rPr>
      </w:pPr>
      <w:hyperlink w:anchor="_Toc40352895" w:history="1">
        <w:r w:rsidRPr="00A076D9">
          <w:rPr>
            <w:rStyle w:val="Hypertextovodkaz"/>
            <w:noProof/>
          </w:rPr>
          <w:t>6.</w:t>
        </w:r>
        <w:r>
          <w:rPr>
            <w:rFonts w:asciiTheme="minorHAnsi" w:eastAsiaTheme="minorEastAsia" w:hAnsiTheme="minorHAnsi" w:cstheme="minorBidi"/>
            <w:noProof/>
            <w:sz w:val="22"/>
            <w:szCs w:val="22"/>
            <w:lang w:eastAsia="cs-CZ"/>
          </w:rPr>
          <w:tab/>
        </w:r>
        <w:r w:rsidRPr="00A076D9">
          <w:rPr>
            <w:rStyle w:val="Hypertextovodkaz"/>
            <w:noProof/>
          </w:rPr>
          <w:t>SOUVISEJÍCÍ DOKUMENTY A PŘEDPISY</w:t>
        </w:r>
        <w:r>
          <w:rPr>
            <w:noProof/>
            <w:webHidden/>
          </w:rPr>
          <w:tab/>
        </w:r>
        <w:r>
          <w:rPr>
            <w:noProof/>
            <w:webHidden/>
          </w:rPr>
          <w:fldChar w:fldCharType="begin"/>
        </w:r>
        <w:r>
          <w:rPr>
            <w:noProof/>
            <w:webHidden/>
          </w:rPr>
          <w:instrText xml:space="preserve"> PAGEREF _Toc40352895 \h </w:instrText>
        </w:r>
        <w:r>
          <w:rPr>
            <w:noProof/>
            <w:webHidden/>
          </w:rPr>
        </w:r>
        <w:r>
          <w:rPr>
            <w:noProof/>
            <w:webHidden/>
          </w:rPr>
          <w:fldChar w:fldCharType="separate"/>
        </w:r>
        <w:r>
          <w:rPr>
            <w:noProof/>
            <w:webHidden/>
          </w:rPr>
          <w:t>10</w:t>
        </w:r>
        <w:r>
          <w:rPr>
            <w:noProof/>
            <w:webHidden/>
          </w:rPr>
          <w:fldChar w:fldCharType="end"/>
        </w:r>
      </w:hyperlink>
    </w:p>
    <w:p w:rsidR="00BC769D" w:rsidRDefault="00BC769D">
      <w:pPr>
        <w:pStyle w:val="Obsah1"/>
        <w:tabs>
          <w:tab w:val="left" w:pos="660"/>
          <w:tab w:val="right" w:leader="dot" w:pos="8692"/>
        </w:tabs>
        <w:rPr>
          <w:rFonts w:asciiTheme="minorHAnsi" w:eastAsiaTheme="minorEastAsia" w:hAnsiTheme="minorHAnsi" w:cstheme="minorBidi"/>
          <w:noProof/>
          <w:sz w:val="22"/>
          <w:szCs w:val="22"/>
          <w:lang w:eastAsia="cs-CZ"/>
        </w:rPr>
      </w:pPr>
      <w:hyperlink w:anchor="_Toc40352896" w:history="1">
        <w:r w:rsidRPr="00A076D9">
          <w:rPr>
            <w:rStyle w:val="Hypertextovodkaz"/>
            <w:noProof/>
          </w:rPr>
          <w:t>7.</w:t>
        </w:r>
        <w:r>
          <w:rPr>
            <w:rFonts w:asciiTheme="minorHAnsi" w:eastAsiaTheme="minorEastAsia" w:hAnsiTheme="minorHAnsi" w:cstheme="minorBidi"/>
            <w:noProof/>
            <w:sz w:val="22"/>
            <w:szCs w:val="22"/>
            <w:lang w:eastAsia="cs-CZ"/>
          </w:rPr>
          <w:tab/>
        </w:r>
        <w:r w:rsidRPr="00A076D9">
          <w:rPr>
            <w:rStyle w:val="Hypertextovodkaz"/>
            <w:noProof/>
          </w:rPr>
          <w:t>Ostatní požadavky</w:t>
        </w:r>
        <w:r>
          <w:rPr>
            <w:noProof/>
            <w:webHidden/>
          </w:rPr>
          <w:tab/>
        </w:r>
        <w:r>
          <w:rPr>
            <w:noProof/>
            <w:webHidden/>
          </w:rPr>
          <w:fldChar w:fldCharType="begin"/>
        </w:r>
        <w:r>
          <w:rPr>
            <w:noProof/>
            <w:webHidden/>
          </w:rPr>
          <w:instrText xml:space="preserve"> PAGEREF _Toc40352896 \h </w:instrText>
        </w:r>
        <w:r>
          <w:rPr>
            <w:noProof/>
            <w:webHidden/>
          </w:rPr>
        </w:r>
        <w:r>
          <w:rPr>
            <w:noProof/>
            <w:webHidden/>
          </w:rPr>
          <w:fldChar w:fldCharType="separate"/>
        </w:r>
        <w:r>
          <w:rPr>
            <w:noProof/>
            <w:webHidden/>
          </w:rPr>
          <w:t>11</w:t>
        </w:r>
        <w:r>
          <w:rPr>
            <w:noProof/>
            <w:webHidden/>
          </w:rPr>
          <w:fldChar w:fldCharType="end"/>
        </w:r>
      </w:hyperlink>
    </w:p>
    <w:p w:rsidR="00BC769D" w:rsidRDefault="00BC769D">
      <w:pPr>
        <w:pStyle w:val="Obsah1"/>
        <w:tabs>
          <w:tab w:val="left" w:pos="660"/>
          <w:tab w:val="right" w:leader="dot" w:pos="8692"/>
        </w:tabs>
        <w:rPr>
          <w:rFonts w:asciiTheme="minorHAnsi" w:eastAsiaTheme="minorEastAsia" w:hAnsiTheme="minorHAnsi" w:cstheme="minorBidi"/>
          <w:noProof/>
          <w:sz w:val="22"/>
          <w:szCs w:val="22"/>
          <w:lang w:eastAsia="cs-CZ"/>
        </w:rPr>
      </w:pPr>
      <w:hyperlink w:anchor="_Toc40352897" w:history="1">
        <w:r w:rsidRPr="00A076D9">
          <w:rPr>
            <w:rStyle w:val="Hypertextovodkaz"/>
            <w:noProof/>
          </w:rPr>
          <w:t>8.</w:t>
        </w:r>
        <w:r>
          <w:rPr>
            <w:rFonts w:asciiTheme="minorHAnsi" w:eastAsiaTheme="minorEastAsia" w:hAnsiTheme="minorHAnsi" w:cstheme="minorBidi"/>
            <w:noProof/>
            <w:sz w:val="22"/>
            <w:szCs w:val="22"/>
            <w:lang w:eastAsia="cs-CZ"/>
          </w:rPr>
          <w:tab/>
        </w:r>
        <w:r w:rsidRPr="00A076D9">
          <w:rPr>
            <w:rStyle w:val="Hypertextovodkaz"/>
            <w:noProof/>
          </w:rPr>
          <w:t>Přílohy</w:t>
        </w:r>
        <w:r>
          <w:rPr>
            <w:noProof/>
            <w:webHidden/>
          </w:rPr>
          <w:tab/>
        </w:r>
        <w:r>
          <w:rPr>
            <w:noProof/>
            <w:webHidden/>
          </w:rPr>
          <w:fldChar w:fldCharType="begin"/>
        </w:r>
        <w:r>
          <w:rPr>
            <w:noProof/>
            <w:webHidden/>
          </w:rPr>
          <w:instrText xml:space="preserve"> PAGEREF _Toc40352897 \h </w:instrText>
        </w:r>
        <w:r>
          <w:rPr>
            <w:noProof/>
            <w:webHidden/>
          </w:rPr>
        </w:r>
        <w:r>
          <w:rPr>
            <w:noProof/>
            <w:webHidden/>
          </w:rPr>
          <w:fldChar w:fldCharType="separate"/>
        </w:r>
        <w:r>
          <w:rPr>
            <w:noProof/>
            <w:webHidden/>
          </w:rPr>
          <w:t>11</w:t>
        </w:r>
        <w:r>
          <w:rPr>
            <w:noProof/>
            <w:webHidden/>
          </w:rPr>
          <w:fldChar w:fldCharType="end"/>
        </w:r>
      </w:hyperlink>
    </w:p>
    <w:p w:rsidR="009953BC" w:rsidRDefault="009953BC" w:rsidP="009953BC">
      <w:r>
        <w:fldChar w:fldCharType="end"/>
      </w:r>
    </w:p>
    <w:p w:rsidR="009953BC" w:rsidRDefault="009953BC" w:rsidP="009953BC">
      <w:pPr>
        <w:pStyle w:val="Nadpisbezsl1-1"/>
        <w:outlineLvl w:val="0"/>
      </w:pPr>
      <w:bookmarkStart w:id="0" w:name="_Toc13731854"/>
    </w:p>
    <w:p w:rsidR="009953BC" w:rsidRDefault="009953BC" w:rsidP="009953BC">
      <w:pPr>
        <w:pStyle w:val="Nadpisbezsl1-1"/>
        <w:outlineLvl w:val="0"/>
      </w:pPr>
    </w:p>
    <w:p w:rsidR="009953BC" w:rsidRDefault="009953BC" w:rsidP="009953BC">
      <w:pPr>
        <w:pStyle w:val="Nadpisbezsl1-1"/>
        <w:outlineLvl w:val="0"/>
      </w:pPr>
      <w:bookmarkStart w:id="1" w:name="_Toc40352862"/>
      <w:r>
        <w:lastRenderedPageBreak/>
        <w:t>SEZNAM ZKRATEK</w:t>
      </w:r>
      <w:bookmarkEnd w:id="1"/>
      <w:r>
        <w:t xml:space="preserve"> </w:t>
      </w:r>
      <w:bookmarkEnd w:id="0"/>
    </w:p>
    <w:p w:rsidR="009953BC" w:rsidRPr="003B5AAE" w:rsidRDefault="009953BC" w:rsidP="009953BC">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9953BC" w:rsidRPr="006A10C4" w:rsidTr="00EF3FF1">
        <w:tc>
          <w:tcPr>
            <w:tcW w:w="1250" w:type="dxa"/>
            <w:shd w:val="clear" w:color="auto" w:fill="auto"/>
            <w:tcMar>
              <w:top w:w="28" w:type="dxa"/>
              <w:left w:w="0" w:type="dxa"/>
              <w:bottom w:w="28" w:type="dxa"/>
              <w:right w:w="0" w:type="dxa"/>
            </w:tcMar>
          </w:tcPr>
          <w:p w:rsidR="009953BC" w:rsidRPr="003B5AAE" w:rsidRDefault="00320C9A" w:rsidP="00320C9A">
            <w:pPr>
              <w:pStyle w:val="Zkratky1"/>
              <w:rPr>
                <w:highlight w:val="green"/>
              </w:rPr>
            </w:pPr>
            <w:r>
              <w:t>SZZ</w:t>
            </w:r>
          </w:p>
        </w:tc>
        <w:tc>
          <w:tcPr>
            <w:tcW w:w="7452" w:type="dxa"/>
            <w:shd w:val="clear" w:color="auto" w:fill="auto"/>
            <w:tcMar>
              <w:top w:w="28" w:type="dxa"/>
              <w:left w:w="0" w:type="dxa"/>
              <w:bottom w:w="28" w:type="dxa"/>
              <w:right w:w="0" w:type="dxa"/>
            </w:tcMar>
          </w:tcPr>
          <w:p w:rsidR="009953BC" w:rsidRPr="00BC51B8" w:rsidRDefault="00320C9A" w:rsidP="00320C9A">
            <w:pPr>
              <w:pStyle w:val="Zkratky2"/>
              <w:rPr>
                <w:highlight w:val="green"/>
              </w:rPr>
            </w:pPr>
            <w:r>
              <w:t>Staniční zabezpečovací zařízení</w:t>
            </w:r>
          </w:p>
        </w:tc>
      </w:tr>
      <w:tr w:rsidR="009953BC" w:rsidRPr="006A10C4" w:rsidTr="00EF3FF1">
        <w:tc>
          <w:tcPr>
            <w:tcW w:w="1250" w:type="dxa"/>
            <w:shd w:val="clear" w:color="auto" w:fill="auto"/>
            <w:tcMar>
              <w:top w:w="28" w:type="dxa"/>
              <w:left w:w="0" w:type="dxa"/>
              <w:bottom w:w="28" w:type="dxa"/>
              <w:right w:w="0" w:type="dxa"/>
            </w:tcMar>
          </w:tcPr>
          <w:p w:rsidR="009953BC" w:rsidRPr="00AD0C7B" w:rsidRDefault="00C336BC" w:rsidP="00C336BC">
            <w:pPr>
              <w:pStyle w:val="Zkratky1"/>
            </w:pPr>
            <w:r>
              <w:t>SD</w:t>
            </w:r>
            <w:r w:rsidR="009953BC">
              <w:t xml:space="preserve"> </w:t>
            </w:r>
          </w:p>
        </w:tc>
        <w:tc>
          <w:tcPr>
            <w:tcW w:w="7452" w:type="dxa"/>
            <w:shd w:val="clear" w:color="auto" w:fill="auto"/>
            <w:tcMar>
              <w:top w:w="28" w:type="dxa"/>
              <w:left w:w="0" w:type="dxa"/>
              <w:bottom w:w="28" w:type="dxa"/>
              <w:right w:w="0" w:type="dxa"/>
            </w:tcMar>
          </w:tcPr>
          <w:p w:rsidR="009953BC" w:rsidRPr="006A10C4" w:rsidRDefault="00C336BC" w:rsidP="00C336BC">
            <w:pPr>
              <w:pStyle w:val="Zkratky2"/>
              <w:tabs>
                <w:tab w:val="left" w:pos="5274"/>
              </w:tabs>
            </w:pPr>
            <w:r>
              <w:t>Stavební deník</w:t>
            </w:r>
            <w:r w:rsidR="009953BC">
              <w:tab/>
            </w:r>
          </w:p>
        </w:tc>
      </w:tr>
      <w:tr w:rsidR="008C7040" w:rsidRPr="008C7040" w:rsidTr="00EF3FF1">
        <w:tc>
          <w:tcPr>
            <w:tcW w:w="1250" w:type="dxa"/>
            <w:shd w:val="clear" w:color="auto" w:fill="auto"/>
            <w:tcMar>
              <w:top w:w="28" w:type="dxa"/>
              <w:left w:w="0" w:type="dxa"/>
              <w:bottom w:w="28" w:type="dxa"/>
              <w:right w:w="0" w:type="dxa"/>
            </w:tcMar>
          </w:tcPr>
          <w:p w:rsidR="009953BC" w:rsidRDefault="008C7040" w:rsidP="008C7040">
            <w:pPr>
              <w:pStyle w:val="Zkratky1"/>
            </w:pPr>
            <w:r w:rsidRPr="008C7040">
              <w:t>ŽST</w:t>
            </w:r>
          </w:p>
          <w:p w:rsidR="007D31C9" w:rsidRDefault="007D31C9" w:rsidP="008C7040">
            <w:pPr>
              <w:pStyle w:val="Zkratky1"/>
            </w:pPr>
            <w:r>
              <w:t>KO</w:t>
            </w:r>
          </w:p>
          <w:p w:rsidR="007D31C9" w:rsidRPr="008C7040" w:rsidRDefault="007D31C9" w:rsidP="008C7040">
            <w:pPr>
              <w:pStyle w:val="Zkratky1"/>
            </w:pPr>
            <w:r>
              <w:t>PN</w:t>
            </w:r>
          </w:p>
        </w:tc>
        <w:tc>
          <w:tcPr>
            <w:tcW w:w="7452" w:type="dxa"/>
            <w:shd w:val="clear" w:color="auto" w:fill="auto"/>
            <w:tcMar>
              <w:top w:w="28" w:type="dxa"/>
              <w:left w:w="0" w:type="dxa"/>
              <w:bottom w:w="28" w:type="dxa"/>
              <w:right w:w="0" w:type="dxa"/>
            </w:tcMar>
          </w:tcPr>
          <w:p w:rsidR="009953BC" w:rsidRDefault="008C7040" w:rsidP="008C7040">
            <w:pPr>
              <w:pStyle w:val="Zkratky2"/>
            </w:pPr>
            <w:r w:rsidRPr="008C7040">
              <w:t>Železniční stanice</w:t>
            </w:r>
          </w:p>
          <w:p w:rsidR="007D31C9" w:rsidRDefault="007D31C9" w:rsidP="008C7040">
            <w:pPr>
              <w:pStyle w:val="Zkratky2"/>
            </w:pPr>
            <w:r>
              <w:t>Kolejové obvody</w:t>
            </w:r>
          </w:p>
          <w:p w:rsidR="007D31C9" w:rsidRPr="008C7040" w:rsidRDefault="007D31C9" w:rsidP="008C7040">
            <w:pPr>
              <w:pStyle w:val="Zkratky2"/>
            </w:pPr>
            <w:r>
              <w:t>Počítač náprav</w:t>
            </w:r>
          </w:p>
        </w:tc>
      </w:tr>
      <w:tr w:rsidR="009953BC" w:rsidRPr="00320C9A" w:rsidTr="00EF3FF1">
        <w:tc>
          <w:tcPr>
            <w:tcW w:w="1250" w:type="dxa"/>
            <w:shd w:val="clear" w:color="auto" w:fill="auto"/>
            <w:tcMar>
              <w:top w:w="28" w:type="dxa"/>
              <w:left w:w="0" w:type="dxa"/>
              <w:bottom w:w="28" w:type="dxa"/>
              <w:right w:w="0" w:type="dxa"/>
            </w:tcMar>
          </w:tcPr>
          <w:p w:rsidR="009953BC" w:rsidRPr="00320C9A" w:rsidRDefault="009953BC" w:rsidP="00EF3FF1">
            <w:pPr>
              <w:pStyle w:val="Zkratky1"/>
              <w:rPr>
                <w:color w:val="FF0000"/>
              </w:rPr>
            </w:pPr>
          </w:p>
        </w:tc>
        <w:tc>
          <w:tcPr>
            <w:tcW w:w="7452" w:type="dxa"/>
            <w:shd w:val="clear" w:color="auto" w:fill="auto"/>
            <w:tcMar>
              <w:top w:w="28" w:type="dxa"/>
              <w:left w:w="0" w:type="dxa"/>
              <w:bottom w:w="28" w:type="dxa"/>
              <w:right w:w="0" w:type="dxa"/>
            </w:tcMar>
          </w:tcPr>
          <w:p w:rsidR="009953BC" w:rsidRPr="00320C9A" w:rsidRDefault="009953BC" w:rsidP="00EF3FF1">
            <w:pPr>
              <w:pStyle w:val="Zkratky2"/>
              <w:rPr>
                <w:color w:val="FF0000"/>
              </w:rPr>
            </w:pPr>
          </w:p>
        </w:tc>
      </w:tr>
      <w:tr w:rsidR="009953BC" w:rsidRPr="00320C9A" w:rsidTr="00EF3FF1">
        <w:tc>
          <w:tcPr>
            <w:tcW w:w="1250" w:type="dxa"/>
            <w:shd w:val="clear" w:color="auto" w:fill="auto"/>
            <w:tcMar>
              <w:top w:w="28" w:type="dxa"/>
              <w:left w:w="0" w:type="dxa"/>
              <w:bottom w:w="28" w:type="dxa"/>
              <w:right w:w="0" w:type="dxa"/>
            </w:tcMar>
          </w:tcPr>
          <w:p w:rsidR="009953BC" w:rsidRPr="00320C9A" w:rsidRDefault="009953BC" w:rsidP="00EF3FF1">
            <w:pPr>
              <w:pStyle w:val="Zkratky1"/>
              <w:rPr>
                <w:color w:val="FF0000"/>
              </w:rPr>
            </w:pPr>
          </w:p>
        </w:tc>
        <w:tc>
          <w:tcPr>
            <w:tcW w:w="7452" w:type="dxa"/>
            <w:shd w:val="clear" w:color="auto" w:fill="auto"/>
            <w:tcMar>
              <w:top w:w="28" w:type="dxa"/>
              <w:left w:w="0" w:type="dxa"/>
              <w:bottom w:w="28" w:type="dxa"/>
              <w:right w:w="0" w:type="dxa"/>
            </w:tcMar>
          </w:tcPr>
          <w:p w:rsidR="009953BC" w:rsidRPr="00320C9A" w:rsidRDefault="009953BC" w:rsidP="00EF3FF1">
            <w:pPr>
              <w:pStyle w:val="Zkratky2"/>
              <w:rPr>
                <w:color w:val="FF0000"/>
              </w:rPr>
            </w:pPr>
          </w:p>
        </w:tc>
      </w:tr>
      <w:tr w:rsidR="009953BC" w:rsidRPr="00320C9A" w:rsidTr="00EF3FF1">
        <w:tc>
          <w:tcPr>
            <w:tcW w:w="1250" w:type="dxa"/>
            <w:shd w:val="clear" w:color="auto" w:fill="auto"/>
            <w:tcMar>
              <w:top w:w="28" w:type="dxa"/>
              <w:left w:w="0" w:type="dxa"/>
              <w:bottom w:w="28" w:type="dxa"/>
              <w:right w:w="0" w:type="dxa"/>
            </w:tcMar>
          </w:tcPr>
          <w:p w:rsidR="009953BC" w:rsidRPr="00320C9A" w:rsidRDefault="009953BC" w:rsidP="00EF3FF1">
            <w:pPr>
              <w:pStyle w:val="Zkratky1"/>
              <w:rPr>
                <w:color w:val="FF0000"/>
                <w:highlight w:val="cyan"/>
              </w:rPr>
            </w:pPr>
          </w:p>
        </w:tc>
        <w:tc>
          <w:tcPr>
            <w:tcW w:w="7452" w:type="dxa"/>
            <w:shd w:val="clear" w:color="auto" w:fill="auto"/>
            <w:tcMar>
              <w:top w:w="28" w:type="dxa"/>
              <w:left w:w="0" w:type="dxa"/>
              <w:bottom w:w="28" w:type="dxa"/>
              <w:right w:w="0" w:type="dxa"/>
            </w:tcMar>
          </w:tcPr>
          <w:p w:rsidR="009953BC" w:rsidRPr="00320C9A" w:rsidRDefault="009953BC" w:rsidP="00EF3FF1">
            <w:pPr>
              <w:pStyle w:val="Zkratky2"/>
              <w:rPr>
                <w:color w:val="FF0000"/>
                <w:highlight w:val="cyan"/>
              </w:rPr>
            </w:pPr>
          </w:p>
        </w:tc>
      </w:tr>
      <w:tr w:rsidR="009953BC" w:rsidRPr="006A10C4" w:rsidTr="00EF3FF1">
        <w:tc>
          <w:tcPr>
            <w:tcW w:w="1250" w:type="dxa"/>
            <w:shd w:val="clear" w:color="auto" w:fill="auto"/>
            <w:tcMar>
              <w:top w:w="28" w:type="dxa"/>
              <w:left w:w="0" w:type="dxa"/>
              <w:bottom w:w="28" w:type="dxa"/>
              <w:right w:w="0" w:type="dxa"/>
            </w:tcMar>
          </w:tcPr>
          <w:p w:rsidR="009953BC" w:rsidRDefault="009953BC" w:rsidP="00EF3FF1">
            <w:pPr>
              <w:pStyle w:val="Zkratky1"/>
            </w:pPr>
          </w:p>
        </w:tc>
        <w:tc>
          <w:tcPr>
            <w:tcW w:w="7452" w:type="dxa"/>
            <w:shd w:val="clear" w:color="auto" w:fill="auto"/>
            <w:tcMar>
              <w:top w:w="28" w:type="dxa"/>
              <w:left w:w="0" w:type="dxa"/>
              <w:bottom w:w="28" w:type="dxa"/>
              <w:right w:w="0" w:type="dxa"/>
            </w:tcMar>
          </w:tcPr>
          <w:p w:rsidR="009953BC" w:rsidRDefault="009953BC" w:rsidP="00EF3FF1">
            <w:pPr>
              <w:pStyle w:val="Zkratky2"/>
            </w:pPr>
          </w:p>
        </w:tc>
      </w:tr>
      <w:tr w:rsidR="009953BC" w:rsidRPr="006A10C4" w:rsidTr="00EF3FF1">
        <w:tc>
          <w:tcPr>
            <w:tcW w:w="1250" w:type="dxa"/>
            <w:shd w:val="clear" w:color="auto" w:fill="auto"/>
            <w:tcMar>
              <w:top w:w="28" w:type="dxa"/>
              <w:left w:w="0" w:type="dxa"/>
              <w:bottom w:w="28" w:type="dxa"/>
              <w:right w:w="0" w:type="dxa"/>
            </w:tcMar>
          </w:tcPr>
          <w:p w:rsidR="009953BC" w:rsidRDefault="009953BC"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Default="00BC769D" w:rsidP="00EF3FF1">
            <w:pPr>
              <w:pStyle w:val="Zkratky1"/>
            </w:pPr>
          </w:p>
          <w:p w:rsidR="00BC769D" w:rsidRPr="006A10C4" w:rsidRDefault="00BC769D" w:rsidP="00EF3FF1">
            <w:pPr>
              <w:pStyle w:val="Zkratky1"/>
            </w:pPr>
          </w:p>
        </w:tc>
        <w:tc>
          <w:tcPr>
            <w:tcW w:w="7452" w:type="dxa"/>
            <w:shd w:val="clear" w:color="auto" w:fill="auto"/>
            <w:tcMar>
              <w:top w:w="28" w:type="dxa"/>
              <w:left w:w="0" w:type="dxa"/>
              <w:bottom w:w="28" w:type="dxa"/>
              <w:right w:w="0" w:type="dxa"/>
            </w:tcMar>
          </w:tcPr>
          <w:p w:rsidR="009953BC" w:rsidRPr="006A10C4" w:rsidRDefault="009953BC" w:rsidP="00EF3FF1">
            <w:pPr>
              <w:pStyle w:val="Zkratky2"/>
            </w:pPr>
          </w:p>
        </w:tc>
      </w:tr>
      <w:tr w:rsidR="009953BC" w:rsidRPr="006A10C4" w:rsidTr="00EF3FF1">
        <w:tc>
          <w:tcPr>
            <w:tcW w:w="1250" w:type="dxa"/>
            <w:shd w:val="clear" w:color="auto" w:fill="auto"/>
            <w:tcMar>
              <w:top w:w="28" w:type="dxa"/>
              <w:left w:w="0" w:type="dxa"/>
              <w:bottom w:w="28" w:type="dxa"/>
              <w:right w:w="0" w:type="dxa"/>
            </w:tcMar>
          </w:tcPr>
          <w:p w:rsidR="009953BC" w:rsidRPr="006A10C4" w:rsidRDefault="009953BC" w:rsidP="00EF3FF1">
            <w:pPr>
              <w:pStyle w:val="Zkratky1"/>
            </w:pPr>
          </w:p>
        </w:tc>
        <w:tc>
          <w:tcPr>
            <w:tcW w:w="7452" w:type="dxa"/>
            <w:shd w:val="clear" w:color="auto" w:fill="auto"/>
            <w:tcMar>
              <w:top w:w="28" w:type="dxa"/>
              <w:left w:w="0" w:type="dxa"/>
              <w:bottom w:w="28" w:type="dxa"/>
              <w:right w:w="0" w:type="dxa"/>
            </w:tcMar>
          </w:tcPr>
          <w:p w:rsidR="009953BC" w:rsidRPr="006A10C4" w:rsidRDefault="009953BC" w:rsidP="00EF3FF1">
            <w:pPr>
              <w:pStyle w:val="Zkratky2"/>
            </w:pPr>
          </w:p>
        </w:tc>
      </w:tr>
      <w:tr w:rsidR="009953BC" w:rsidRPr="006A10C4" w:rsidTr="00EF3FF1">
        <w:tc>
          <w:tcPr>
            <w:tcW w:w="1250" w:type="dxa"/>
            <w:shd w:val="clear" w:color="auto" w:fill="auto"/>
            <w:tcMar>
              <w:top w:w="28" w:type="dxa"/>
              <w:left w:w="0" w:type="dxa"/>
              <w:bottom w:w="28" w:type="dxa"/>
              <w:right w:w="0" w:type="dxa"/>
            </w:tcMar>
          </w:tcPr>
          <w:p w:rsidR="009953BC" w:rsidRPr="003B5AAE" w:rsidRDefault="009953BC" w:rsidP="00EF3FF1">
            <w:pPr>
              <w:pStyle w:val="Zkratky1"/>
              <w:rPr>
                <w:highlight w:val="green"/>
              </w:rPr>
            </w:pPr>
          </w:p>
        </w:tc>
        <w:tc>
          <w:tcPr>
            <w:tcW w:w="7452" w:type="dxa"/>
            <w:shd w:val="clear" w:color="auto" w:fill="auto"/>
            <w:tcMar>
              <w:top w:w="28" w:type="dxa"/>
              <w:left w:w="0" w:type="dxa"/>
              <w:bottom w:w="28" w:type="dxa"/>
              <w:right w:w="0" w:type="dxa"/>
            </w:tcMar>
          </w:tcPr>
          <w:p w:rsidR="009953BC" w:rsidRPr="00BC51B8" w:rsidRDefault="009953BC" w:rsidP="00EF3FF1">
            <w:pPr>
              <w:pStyle w:val="Zkratky2"/>
              <w:rPr>
                <w:highlight w:val="green"/>
              </w:rPr>
            </w:pPr>
          </w:p>
        </w:tc>
      </w:tr>
      <w:tr w:rsidR="009953BC" w:rsidRPr="006A10C4" w:rsidTr="00EF3FF1">
        <w:tc>
          <w:tcPr>
            <w:tcW w:w="1250" w:type="dxa"/>
            <w:shd w:val="clear" w:color="auto" w:fill="auto"/>
            <w:tcMar>
              <w:top w:w="28" w:type="dxa"/>
              <w:left w:w="0" w:type="dxa"/>
              <w:bottom w:w="28" w:type="dxa"/>
              <w:right w:w="0" w:type="dxa"/>
            </w:tcMar>
          </w:tcPr>
          <w:p w:rsidR="009953BC" w:rsidRPr="00AD0C7B" w:rsidRDefault="009953BC" w:rsidP="00EF3FF1">
            <w:pPr>
              <w:pStyle w:val="Zkratky1"/>
            </w:pPr>
          </w:p>
        </w:tc>
        <w:tc>
          <w:tcPr>
            <w:tcW w:w="7452" w:type="dxa"/>
            <w:shd w:val="clear" w:color="auto" w:fill="auto"/>
            <w:tcMar>
              <w:top w:w="28" w:type="dxa"/>
              <w:left w:w="0" w:type="dxa"/>
              <w:bottom w:w="28" w:type="dxa"/>
              <w:right w:w="0" w:type="dxa"/>
            </w:tcMar>
          </w:tcPr>
          <w:p w:rsidR="009953BC" w:rsidRPr="006A10C4" w:rsidRDefault="009953BC" w:rsidP="00EF3FF1">
            <w:pPr>
              <w:pStyle w:val="Zkratky2"/>
              <w:tabs>
                <w:tab w:val="left" w:pos="5274"/>
              </w:tabs>
            </w:pPr>
          </w:p>
        </w:tc>
      </w:tr>
      <w:tr w:rsidR="009953BC" w:rsidRPr="006A10C4" w:rsidTr="00EF3FF1">
        <w:tc>
          <w:tcPr>
            <w:tcW w:w="1250" w:type="dxa"/>
            <w:shd w:val="clear" w:color="auto" w:fill="auto"/>
            <w:tcMar>
              <w:top w:w="28" w:type="dxa"/>
              <w:left w:w="0" w:type="dxa"/>
              <w:bottom w:w="28" w:type="dxa"/>
              <w:right w:w="0" w:type="dxa"/>
            </w:tcMar>
          </w:tcPr>
          <w:p w:rsidR="009953BC" w:rsidRPr="00AD0C7B" w:rsidRDefault="009953BC" w:rsidP="00EF3FF1">
            <w:pPr>
              <w:pStyle w:val="Zkratky1"/>
            </w:pPr>
          </w:p>
        </w:tc>
        <w:tc>
          <w:tcPr>
            <w:tcW w:w="7452" w:type="dxa"/>
            <w:shd w:val="clear" w:color="auto" w:fill="auto"/>
            <w:tcMar>
              <w:top w:w="28" w:type="dxa"/>
              <w:left w:w="0" w:type="dxa"/>
              <w:bottom w:w="28" w:type="dxa"/>
              <w:right w:w="0" w:type="dxa"/>
            </w:tcMar>
          </w:tcPr>
          <w:p w:rsidR="009953BC" w:rsidRPr="006A10C4" w:rsidRDefault="009953BC" w:rsidP="00EF3FF1">
            <w:pPr>
              <w:pStyle w:val="Zkratky2"/>
            </w:pPr>
          </w:p>
        </w:tc>
      </w:tr>
      <w:tr w:rsidR="009953BC" w:rsidRPr="006A10C4" w:rsidTr="00EF3FF1">
        <w:tc>
          <w:tcPr>
            <w:tcW w:w="1250" w:type="dxa"/>
            <w:shd w:val="clear" w:color="auto" w:fill="auto"/>
            <w:tcMar>
              <w:top w:w="28" w:type="dxa"/>
              <w:left w:w="0" w:type="dxa"/>
              <w:bottom w:w="28" w:type="dxa"/>
              <w:right w:w="0" w:type="dxa"/>
            </w:tcMar>
          </w:tcPr>
          <w:p w:rsidR="009953BC" w:rsidRPr="006A10C4" w:rsidRDefault="009953BC" w:rsidP="00EF3FF1">
            <w:pPr>
              <w:pStyle w:val="Zkratky1"/>
            </w:pPr>
          </w:p>
        </w:tc>
        <w:tc>
          <w:tcPr>
            <w:tcW w:w="7452" w:type="dxa"/>
            <w:shd w:val="clear" w:color="auto" w:fill="auto"/>
            <w:tcMar>
              <w:top w:w="28" w:type="dxa"/>
              <w:left w:w="0" w:type="dxa"/>
              <w:bottom w:w="28" w:type="dxa"/>
              <w:right w:w="0" w:type="dxa"/>
            </w:tcMar>
          </w:tcPr>
          <w:p w:rsidR="009953BC" w:rsidRPr="006A10C4" w:rsidRDefault="009953BC" w:rsidP="00EF3FF1">
            <w:pPr>
              <w:pStyle w:val="Zkratky2"/>
            </w:pPr>
          </w:p>
        </w:tc>
      </w:tr>
      <w:tr w:rsidR="009953BC" w:rsidRPr="006A10C4" w:rsidTr="00EF3FF1">
        <w:tc>
          <w:tcPr>
            <w:tcW w:w="1250" w:type="dxa"/>
            <w:shd w:val="clear" w:color="auto" w:fill="auto"/>
            <w:tcMar>
              <w:top w:w="28" w:type="dxa"/>
              <w:left w:w="0" w:type="dxa"/>
              <w:bottom w:w="28" w:type="dxa"/>
              <w:right w:w="0" w:type="dxa"/>
            </w:tcMar>
          </w:tcPr>
          <w:p w:rsidR="009953BC" w:rsidRPr="006A10C4" w:rsidRDefault="009953BC" w:rsidP="00EF3FF1">
            <w:pPr>
              <w:pStyle w:val="Zkratky1"/>
            </w:pPr>
          </w:p>
        </w:tc>
        <w:tc>
          <w:tcPr>
            <w:tcW w:w="7452" w:type="dxa"/>
            <w:shd w:val="clear" w:color="auto" w:fill="auto"/>
            <w:tcMar>
              <w:top w:w="28" w:type="dxa"/>
              <w:left w:w="0" w:type="dxa"/>
              <w:bottom w:w="28" w:type="dxa"/>
              <w:right w:w="0" w:type="dxa"/>
            </w:tcMar>
          </w:tcPr>
          <w:p w:rsidR="009953BC" w:rsidRPr="006A10C4" w:rsidRDefault="009953BC" w:rsidP="00EF3FF1">
            <w:pPr>
              <w:pStyle w:val="Zkratky2"/>
            </w:pPr>
          </w:p>
        </w:tc>
      </w:tr>
      <w:tr w:rsidR="009953BC" w:rsidRPr="006A10C4" w:rsidTr="00EF3FF1">
        <w:tc>
          <w:tcPr>
            <w:tcW w:w="1250" w:type="dxa"/>
            <w:shd w:val="clear" w:color="auto" w:fill="auto"/>
            <w:tcMar>
              <w:top w:w="28" w:type="dxa"/>
              <w:left w:w="0" w:type="dxa"/>
              <w:bottom w:w="28" w:type="dxa"/>
              <w:right w:w="0" w:type="dxa"/>
            </w:tcMar>
          </w:tcPr>
          <w:p w:rsidR="009953BC" w:rsidRPr="006A10C4" w:rsidRDefault="009953BC" w:rsidP="00EF3FF1">
            <w:pPr>
              <w:pStyle w:val="Zkratky1"/>
            </w:pPr>
          </w:p>
        </w:tc>
        <w:tc>
          <w:tcPr>
            <w:tcW w:w="7452" w:type="dxa"/>
            <w:shd w:val="clear" w:color="auto" w:fill="auto"/>
            <w:tcMar>
              <w:top w:w="28" w:type="dxa"/>
              <w:left w:w="0" w:type="dxa"/>
              <w:bottom w:w="28" w:type="dxa"/>
              <w:right w:w="0" w:type="dxa"/>
            </w:tcMar>
          </w:tcPr>
          <w:p w:rsidR="009953BC" w:rsidRPr="006A10C4" w:rsidRDefault="009953BC" w:rsidP="00EF3FF1">
            <w:pPr>
              <w:pStyle w:val="Zkratky2"/>
            </w:pPr>
          </w:p>
        </w:tc>
      </w:tr>
    </w:tbl>
    <w:p w:rsidR="009953BC" w:rsidRDefault="009953BC" w:rsidP="009953BC">
      <w:pPr>
        <w:pStyle w:val="Nadpis2-1"/>
      </w:pPr>
      <w:bookmarkStart w:id="2" w:name="_Toc6410429"/>
      <w:bookmarkStart w:id="3" w:name="_Toc389559699"/>
      <w:bookmarkStart w:id="4" w:name="_Toc397429847"/>
      <w:bookmarkStart w:id="5" w:name="_Ref433028040"/>
      <w:bookmarkStart w:id="6" w:name="_Toc1048197"/>
      <w:bookmarkStart w:id="7" w:name="_Toc13731855"/>
      <w:bookmarkStart w:id="8" w:name="_Toc40352863"/>
      <w:r w:rsidRPr="00782CE4">
        <w:lastRenderedPageBreak/>
        <w:t>SPECIFIKACE</w:t>
      </w:r>
      <w:r>
        <w:t xml:space="preserve"> PŘEDMĚTU DÍLA</w:t>
      </w:r>
      <w:bookmarkEnd w:id="2"/>
      <w:bookmarkEnd w:id="8"/>
    </w:p>
    <w:p w:rsidR="009953BC" w:rsidRDefault="009953BC" w:rsidP="009953BC">
      <w:pPr>
        <w:pStyle w:val="Nadpis2-2"/>
      </w:pPr>
      <w:bookmarkStart w:id="9" w:name="_Toc6410430"/>
      <w:bookmarkStart w:id="10" w:name="_Toc40352864"/>
      <w:r>
        <w:t>Účel a rozsah předmětu Díla</w:t>
      </w:r>
      <w:bookmarkEnd w:id="9"/>
      <w:bookmarkEnd w:id="10"/>
    </w:p>
    <w:p w:rsidR="007828DD" w:rsidRDefault="009953BC" w:rsidP="009953BC">
      <w:pPr>
        <w:pStyle w:val="Text2-1"/>
        <w:numPr>
          <w:ilvl w:val="0"/>
          <w:numId w:val="0"/>
        </w:numPr>
        <w:ind w:left="737"/>
      </w:pPr>
      <w:r>
        <w:t xml:space="preserve">Předmětem </w:t>
      </w:r>
      <w:r w:rsidR="00320C9A">
        <w:t xml:space="preserve">opravné akce v rámci stavby </w:t>
      </w:r>
      <w:r w:rsidRPr="00457FAC">
        <w:rPr>
          <w:b/>
        </w:rPr>
        <w:t>„</w:t>
      </w:r>
      <w:r w:rsidR="00767054" w:rsidRPr="00767054">
        <w:rPr>
          <w:rStyle w:val="Nzevakce"/>
          <w:sz w:val="18"/>
        </w:rPr>
        <w:t>Oprava zabezpečovacího zařízení v žst. Hnojník</w:t>
      </w:r>
      <w:r w:rsidR="00022D54" w:rsidRPr="00022D54">
        <w:rPr>
          <w:b/>
        </w:rPr>
        <w:t>.</w:t>
      </w:r>
      <w:r w:rsidRPr="00457FAC">
        <w:rPr>
          <w:b/>
        </w:rPr>
        <w:t>“</w:t>
      </w:r>
      <w:r>
        <w:t xml:space="preserve"> je </w:t>
      </w:r>
      <w:r w:rsidR="007A6013">
        <w:t xml:space="preserve">nahradit </w:t>
      </w:r>
      <w:r w:rsidR="00022D54">
        <w:t>stávající kolejové obvody KO 3700 v celé stanici počítači náprav.</w:t>
      </w:r>
      <w:r w:rsidR="007828DD" w:rsidRPr="007828DD">
        <w:t xml:space="preserve"> </w:t>
      </w:r>
    </w:p>
    <w:p w:rsidR="00453DA4" w:rsidRDefault="00457FAC" w:rsidP="009953BC">
      <w:pPr>
        <w:pStyle w:val="Text2-1"/>
        <w:numPr>
          <w:ilvl w:val="0"/>
          <w:numId w:val="0"/>
        </w:numPr>
        <w:ind w:left="737"/>
      </w:pPr>
      <w:r w:rsidRPr="00457FAC">
        <w:t xml:space="preserve">Stávající </w:t>
      </w:r>
      <w:r w:rsidR="00022D54">
        <w:t>prvky pro zjišťování volnosti úseků jsou z důvodu zre</w:t>
      </w:r>
      <w:r w:rsidR="00453DA4">
        <w:t xml:space="preserve">zivění kolejových pásů nevhodné. </w:t>
      </w:r>
    </w:p>
    <w:p w:rsidR="009953BC" w:rsidRPr="00457FAC" w:rsidRDefault="009953BC" w:rsidP="009953BC">
      <w:pPr>
        <w:pStyle w:val="Text2-1"/>
        <w:numPr>
          <w:ilvl w:val="0"/>
          <w:numId w:val="0"/>
        </w:numPr>
        <w:ind w:left="737"/>
        <w:rPr>
          <w:strike/>
        </w:rPr>
      </w:pPr>
      <w:r w:rsidRPr="00DB4332">
        <w:t xml:space="preserve">Rozsah Díla </w:t>
      </w:r>
      <w:r w:rsidR="00457FAC" w:rsidRPr="00457FAC">
        <w:rPr>
          <w:b/>
        </w:rPr>
        <w:t>„</w:t>
      </w:r>
      <w:r w:rsidR="00767054" w:rsidRPr="00767054">
        <w:rPr>
          <w:rStyle w:val="Nzevakce"/>
          <w:sz w:val="18"/>
        </w:rPr>
        <w:t>Oprava zabezpečovacího zařízení v žst. Hnojník</w:t>
      </w:r>
      <w:r w:rsidR="00453DA4" w:rsidRPr="00453DA4">
        <w:rPr>
          <w:b/>
        </w:rPr>
        <w:t>.</w:t>
      </w:r>
      <w:r w:rsidR="00457FAC" w:rsidRPr="00457FAC">
        <w:rPr>
          <w:b/>
        </w:rPr>
        <w:t>“</w:t>
      </w:r>
      <w:r w:rsidRPr="00457FAC">
        <w:rPr>
          <w:b/>
        </w:rPr>
        <w:t xml:space="preserve"> </w:t>
      </w:r>
      <w:r>
        <w:t xml:space="preserve">je zhotovení stavby včetně vyhotovení DSPS, zajištění osvědčení o shodě notifikovanou osobou v realizaci, osvědčení o bezpečnosti před uvedením do provozu. </w:t>
      </w:r>
      <w:r w:rsidRPr="00DB4332">
        <w:t xml:space="preserve"> </w:t>
      </w:r>
    </w:p>
    <w:p w:rsidR="009953BC" w:rsidRDefault="009953BC" w:rsidP="009953BC">
      <w:pPr>
        <w:pStyle w:val="Nadpis2-2"/>
      </w:pPr>
      <w:bookmarkStart w:id="11" w:name="_Toc6410431"/>
      <w:bookmarkStart w:id="12" w:name="_Toc40352865"/>
      <w:r>
        <w:t>Umístění stavby</w:t>
      </w:r>
      <w:bookmarkEnd w:id="11"/>
      <w:bookmarkEnd w:id="12"/>
    </w:p>
    <w:p w:rsidR="009953BC" w:rsidRDefault="009953BC" w:rsidP="009953BC">
      <w:pPr>
        <w:pStyle w:val="Text2-1"/>
      </w:pPr>
      <w:r w:rsidRPr="00E33265">
        <w:t xml:space="preserve">Stavba bude probíhat v Moravskoslezském kraji, okres </w:t>
      </w:r>
      <w:r w:rsidR="00453DA4">
        <w:t>Frýdek Místek</w:t>
      </w:r>
      <w:r w:rsidRPr="00E33265">
        <w:t xml:space="preserve">, katastr </w:t>
      </w:r>
      <w:r w:rsidR="00453DA4">
        <w:t>Hnojník</w:t>
      </w:r>
      <w:r w:rsidRPr="00E33265">
        <w:t xml:space="preserve">, na </w:t>
      </w:r>
      <w:r w:rsidR="00457FAC">
        <w:t>jedno</w:t>
      </w:r>
      <w:r w:rsidRPr="00E33265">
        <w:t xml:space="preserve">kolejné </w:t>
      </w:r>
      <w:r w:rsidR="00457FAC">
        <w:t>ne</w:t>
      </w:r>
      <w:r w:rsidRPr="00E33265">
        <w:t>elektrizované železniční trati 3</w:t>
      </w:r>
      <w:r w:rsidR="00457FAC">
        <w:t>2</w:t>
      </w:r>
      <w:r w:rsidR="00453DA4">
        <w:t>2</w:t>
      </w:r>
      <w:r w:rsidRPr="00E33265">
        <w:t xml:space="preserve"> </w:t>
      </w:r>
      <w:r w:rsidR="00453DA4">
        <w:t>Český Těšín</w:t>
      </w:r>
      <w:r w:rsidRPr="00E33265">
        <w:t xml:space="preserve"> – </w:t>
      </w:r>
      <w:r w:rsidR="00453DA4">
        <w:t>Frýdek Místek</w:t>
      </w:r>
      <w:r w:rsidRPr="00E33265">
        <w:t xml:space="preserve">. Přesné místo stavby je </w:t>
      </w:r>
      <w:r w:rsidR="00457FAC">
        <w:t xml:space="preserve">ŽST </w:t>
      </w:r>
      <w:r w:rsidR="00453DA4">
        <w:t>Hnojník</w:t>
      </w:r>
      <w:r w:rsidRPr="00E33265">
        <w:t xml:space="preserve">. </w:t>
      </w:r>
    </w:p>
    <w:p w:rsidR="009953BC" w:rsidRPr="00E33265" w:rsidRDefault="009953BC" w:rsidP="009953BC">
      <w:pPr>
        <w:pStyle w:val="Text2-1"/>
        <w:numPr>
          <w:ilvl w:val="0"/>
          <w:numId w:val="0"/>
        </w:numPr>
        <w:ind w:left="737"/>
      </w:pPr>
    </w:p>
    <w:p w:rsidR="009953BC" w:rsidRDefault="009953BC" w:rsidP="009953BC">
      <w:pPr>
        <w:pStyle w:val="Nadpis2-1"/>
      </w:pPr>
      <w:bookmarkStart w:id="13" w:name="_Toc6410432"/>
      <w:bookmarkStart w:id="14" w:name="_Toc40352866"/>
      <w:r>
        <w:t>PŘEHLED VÝCHOZÍCH PODKLADŮ</w:t>
      </w:r>
      <w:bookmarkEnd w:id="13"/>
      <w:bookmarkEnd w:id="14"/>
    </w:p>
    <w:p w:rsidR="009953BC" w:rsidRPr="00811815" w:rsidRDefault="009953BC" w:rsidP="009953BC">
      <w:pPr>
        <w:pStyle w:val="Nadpis2-2"/>
      </w:pPr>
      <w:bookmarkStart w:id="15" w:name="_Toc12451883"/>
      <w:bookmarkStart w:id="16" w:name="_Toc40352867"/>
      <w:r w:rsidRPr="00811815">
        <w:t>Projektová dokumentace</w:t>
      </w:r>
      <w:bookmarkEnd w:id="15"/>
      <w:bookmarkEnd w:id="16"/>
    </w:p>
    <w:p w:rsidR="009953BC" w:rsidRDefault="009F1E6C" w:rsidP="009953BC">
      <w:pPr>
        <w:pStyle w:val="Text2-1"/>
        <w:numPr>
          <w:ilvl w:val="0"/>
          <w:numId w:val="0"/>
        </w:numPr>
        <w:ind w:left="737"/>
      </w:pPr>
      <w:r>
        <w:t>neobsazeno</w:t>
      </w:r>
      <w:r w:rsidR="009953BC">
        <w:t>.</w:t>
      </w:r>
    </w:p>
    <w:p w:rsidR="009953BC" w:rsidRDefault="009953BC" w:rsidP="009953BC">
      <w:pPr>
        <w:pStyle w:val="Nadpis2-2"/>
      </w:pPr>
      <w:bookmarkStart w:id="17" w:name="_Toc6410434"/>
      <w:bookmarkStart w:id="18" w:name="_Toc40352868"/>
      <w:r>
        <w:t>Související dokumentace</w:t>
      </w:r>
      <w:bookmarkEnd w:id="17"/>
      <w:bookmarkEnd w:id="18"/>
    </w:p>
    <w:p w:rsidR="009953BC" w:rsidRPr="0077778B" w:rsidRDefault="009F1E6C" w:rsidP="009953BC">
      <w:pPr>
        <w:pStyle w:val="Text2-1"/>
        <w:rPr>
          <w:b/>
        </w:rPr>
      </w:pPr>
      <w:r>
        <w:t>neobsazeno</w:t>
      </w:r>
      <w:r w:rsidR="009953BC">
        <w:t xml:space="preserve">. </w:t>
      </w:r>
    </w:p>
    <w:p w:rsidR="009F1E6C" w:rsidRDefault="009F1E6C" w:rsidP="009953BC">
      <w:pPr>
        <w:pStyle w:val="Nadpis2-1"/>
      </w:pPr>
      <w:bookmarkStart w:id="19" w:name="_Toc6410436"/>
      <w:bookmarkStart w:id="20" w:name="_Toc40352869"/>
      <w:r>
        <w:t>koordinace s jinými stavbami</w:t>
      </w:r>
      <w:bookmarkEnd w:id="20"/>
    </w:p>
    <w:p w:rsidR="009F1E6C" w:rsidRPr="009F1E6C" w:rsidRDefault="009F1E6C" w:rsidP="009F1E6C">
      <w:r>
        <w:t>3.1 neobsazeno</w:t>
      </w:r>
    </w:p>
    <w:p w:rsidR="009953BC" w:rsidRDefault="009953BC" w:rsidP="009953BC">
      <w:pPr>
        <w:pStyle w:val="Nadpis2-1"/>
      </w:pPr>
      <w:bookmarkStart w:id="21" w:name="_Toc40352870"/>
      <w:r>
        <w:t xml:space="preserve">ZVLÁŠTNÍ </w:t>
      </w:r>
      <w:r w:rsidRPr="00EC2E51">
        <w:t>TECHNICKÉ</w:t>
      </w:r>
      <w:r>
        <w:t xml:space="preserve"> PODMÍNKY A POŽADAVKY NA PROVEDENÍ DÍLA</w:t>
      </w:r>
      <w:bookmarkEnd w:id="19"/>
      <w:bookmarkEnd w:id="21"/>
    </w:p>
    <w:p w:rsidR="009953BC" w:rsidRDefault="009953BC" w:rsidP="009953BC">
      <w:pPr>
        <w:pStyle w:val="Nadpis2-2"/>
      </w:pPr>
      <w:bookmarkStart w:id="22" w:name="_Toc6410437"/>
      <w:bookmarkStart w:id="23" w:name="_Toc40352871"/>
      <w:r>
        <w:t>Všeobecně</w:t>
      </w:r>
      <w:bookmarkEnd w:id="22"/>
      <w:bookmarkEnd w:id="23"/>
    </w:p>
    <w:p w:rsidR="009953BC" w:rsidRDefault="009953BC" w:rsidP="009953BC">
      <w:pPr>
        <w:pStyle w:val="Text2-1"/>
      </w:pPr>
      <w:r>
        <w:t>Čl. 1.1.10. VTP se ruší.</w:t>
      </w:r>
    </w:p>
    <w:p w:rsidR="009953BC" w:rsidRDefault="009953BC" w:rsidP="009953BC">
      <w:pPr>
        <w:pStyle w:val="Text2-1"/>
      </w:pPr>
      <w:r>
        <w:t xml:space="preserve">Čl. 3.1.1. VTP se mění takto: </w:t>
      </w:r>
    </w:p>
    <w:p w:rsidR="009953BC" w:rsidRDefault="009953BC" w:rsidP="009953BC">
      <w:pPr>
        <w:pStyle w:val="Text2-1"/>
        <w:numPr>
          <w:ilvl w:val="0"/>
          <w:numId w:val="0"/>
        </w:numPr>
        <w:ind w:left="1871"/>
      </w:pPr>
      <w:r>
        <w:t>Zhotovitel se zavazuje vést Stavební deník o stavbě v souladu s ustanoveními zákona č. 183/2006 Sb. [1] a § 6 vyhlášky č. 499/2006 Sb. [28]. Identifikační údaje ve Stavebním deníku (údržba a opravy staveb státních drah) se vyplní v rozsahu dle Příl. 9 vyhlášky č. 499/2006 Sb. [28]    a to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9953BC" w:rsidRDefault="009953BC" w:rsidP="009953BC">
      <w:pPr>
        <w:pStyle w:val="Text2-1"/>
      </w:pPr>
      <w:r>
        <w:t xml:space="preserve">Čl. 3.1.2. VTP se mění takto: </w:t>
      </w:r>
    </w:p>
    <w:p w:rsidR="009953BC" w:rsidRDefault="009953BC" w:rsidP="009953BC">
      <w:pPr>
        <w:pStyle w:val="Text2-1"/>
        <w:numPr>
          <w:ilvl w:val="0"/>
          <w:numId w:val="0"/>
        </w:numPr>
        <w:ind w:left="1871"/>
      </w:pPr>
      <w:r>
        <w:t xml:space="preserve">Zhotovitel je povinen používat typizovaný stavební deník SŽDC: Stavební deník (údržba a opravy staveb státních drah). </w:t>
      </w:r>
    </w:p>
    <w:p w:rsidR="009953BC" w:rsidRDefault="009953BC" w:rsidP="009953BC">
      <w:pPr>
        <w:pStyle w:val="Text2-1"/>
      </w:pPr>
      <w:r>
        <w:t xml:space="preserve">Čl. 3.1.3. VTP se mění takto: </w:t>
      </w:r>
    </w:p>
    <w:p w:rsidR="009953BC" w:rsidRDefault="009953BC" w:rsidP="009953BC">
      <w:pPr>
        <w:pStyle w:val="Text2-1"/>
        <w:numPr>
          <w:ilvl w:val="0"/>
          <w:numId w:val="0"/>
        </w:numPr>
        <w:ind w:left="1871"/>
      </w:pPr>
      <w:r>
        <w:t xml:space="preserve">Typizovaný stavební deník a informace ke správnému vedení jsou uvedeny ve vzoru tohoto stavebního deníku. Kontakt, kde je možné vzor SD </w:t>
      </w:r>
      <w:r>
        <w:lastRenderedPageBreak/>
        <w:t>stáhnout, samotné SD zakoupit, či stáhnout (včetně pravidel číslování), jsou uvedené v závěrečné kapitole těchto VTP „12. Právní předpisy“.</w:t>
      </w:r>
    </w:p>
    <w:p w:rsidR="009953BC" w:rsidRDefault="009953BC" w:rsidP="009953BC">
      <w:pPr>
        <w:pStyle w:val="Text2-1"/>
      </w:pPr>
      <w:r>
        <w:t xml:space="preserve">Čl. 3.2.1. VTP se mění takto: </w:t>
      </w:r>
    </w:p>
    <w:p w:rsidR="009953BC" w:rsidRDefault="009953BC" w:rsidP="009953BC">
      <w:pPr>
        <w:pStyle w:val="Text2-1"/>
        <w:numPr>
          <w:ilvl w:val="0"/>
          <w:numId w:val="0"/>
        </w:numPr>
        <w:ind w:left="1871"/>
      </w:pPr>
      <w:r>
        <w:t>Denní záznamy do Stavebního deníku budou obsahovat náležitosti, které vyplývají z Příl.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9953BC" w:rsidRDefault="009953BC" w:rsidP="009953BC">
      <w:pPr>
        <w:pStyle w:val="Text2-1"/>
      </w:pPr>
      <w:r>
        <w:t xml:space="preserve">Čl. 3.2.2. VTP se mění takto: </w:t>
      </w:r>
    </w:p>
    <w:p w:rsidR="009953BC" w:rsidRDefault="009953BC" w:rsidP="009953BC">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rsidR="009953BC" w:rsidRDefault="009953BC" w:rsidP="009953BC">
      <w:pPr>
        <w:pStyle w:val="Text2-1"/>
        <w:numPr>
          <w:ilvl w:val="0"/>
          <w:numId w:val="0"/>
        </w:numPr>
        <w:ind w:left="1871"/>
      </w:pPr>
      <w:r>
        <w:t>a)  zahájení a ukončení výluk,</w:t>
      </w:r>
    </w:p>
    <w:p w:rsidR="009953BC" w:rsidRDefault="009953BC" w:rsidP="009953BC">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rsidR="009953BC" w:rsidRDefault="009953BC" w:rsidP="009953BC">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9953BC" w:rsidRDefault="009953BC" w:rsidP="009953BC">
      <w:pPr>
        <w:pStyle w:val="Text2-1"/>
        <w:numPr>
          <w:ilvl w:val="0"/>
          <w:numId w:val="0"/>
        </w:numPr>
        <w:ind w:left="1871"/>
      </w:pPr>
      <w:r>
        <w:t>d)  údaje potřebné k posouzení prací správními úřady a orgány státního dozoru,</w:t>
      </w:r>
    </w:p>
    <w:p w:rsidR="009953BC" w:rsidRDefault="009953BC" w:rsidP="009953BC">
      <w:pPr>
        <w:pStyle w:val="Text2-1"/>
        <w:numPr>
          <w:ilvl w:val="0"/>
          <w:numId w:val="0"/>
        </w:numPr>
        <w:ind w:left="1871"/>
      </w:pPr>
      <w:r>
        <w:t>e)  výsledky činnosti autorizovaného inspektora (pokud je určen),</w:t>
      </w:r>
    </w:p>
    <w:p w:rsidR="009953BC" w:rsidRDefault="009953BC" w:rsidP="009953BC">
      <w:pPr>
        <w:pStyle w:val="Text2-1"/>
        <w:numPr>
          <w:ilvl w:val="0"/>
          <w:numId w:val="0"/>
        </w:numPr>
        <w:ind w:left="1871"/>
      </w:pPr>
      <w:r>
        <w:t>f)  výsledky činnosti Koordinátora BOZP (pokud je určen),</w:t>
      </w:r>
    </w:p>
    <w:p w:rsidR="009953BC" w:rsidRDefault="009953BC" w:rsidP="009953BC">
      <w:pPr>
        <w:pStyle w:val="Text2-1"/>
        <w:numPr>
          <w:ilvl w:val="0"/>
          <w:numId w:val="0"/>
        </w:numPr>
        <w:ind w:left="1871"/>
      </w:pPr>
      <w:r>
        <w:t>g)  výsledky činnosti odborně způsobilé osoby pro ekologický dozor (pokud je určen).</w:t>
      </w:r>
    </w:p>
    <w:p w:rsidR="009953BC" w:rsidRDefault="009953BC" w:rsidP="009953BC">
      <w:pPr>
        <w:pStyle w:val="Text2-1"/>
      </w:pPr>
      <w:r>
        <w:t xml:space="preserve">Čl. 3.3.1. VTP se mění takto: </w:t>
      </w:r>
    </w:p>
    <w:p w:rsidR="009953BC" w:rsidRDefault="009953BC" w:rsidP="009953BC">
      <w:pPr>
        <w:pStyle w:val="Text2-1"/>
        <w:numPr>
          <w:ilvl w:val="0"/>
          <w:numId w:val="0"/>
        </w:numPr>
        <w:ind w:left="1871"/>
      </w:pPr>
      <w:r>
        <w:t>Stavební deník (viz 3.1.2.1) bude uložen na pracovišti člena osoby Zhotovitele zmocněné vedením stavby dle SOD.</w:t>
      </w:r>
    </w:p>
    <w:p w:rsidR="009953BC" w:rsidRDefault="009953BC" w:rsidP="009953BC">
      <w:pPr>
        <w:pStyle w:val="Text2-1"/>
      </w:pPr>
      <w:r>
        <w:t>Čl. 3.3.5. VTP se ruší.</w:t>
      </w:r>
    </w:p>
    <w:p w:rsidR="009953BC" w:rsidRDefault="009953BC" w:rsidP="009953BC">
      <w:pPr>
        <w:pStyle w:val="Text2-1"/>
      </w:pPr>
      <w:r>
        <w:t xml:space="preserve">Čl. 3.3.6. VTP se mění takto: </w:t>
      </w:r>
    </w:p>
    <w:p w:rsidR="009953BC" w:rsidRDefault="009953BC" w:rsidP="009953BC">
      <w:pPr>
        <w:pStyle w:val="Text2-1"/>
        <w:numPr>
          <w:ilvl w:val="0"/>
          <w:numId w:val="0"/>
        </w:numPr>
        <w:ind w:left="1871"/>
      </w:pPr>
      <w:r>
        <w:t>Objednatel provádí potvrzování (potvrzení podpisem přečtení záznamů) Stavebního deníku až po jejich předchozím potvrzení Zhotovitelem.</w:t>
      </w:r>
    </w:p>
    <w:p w:rsidR="009953BC" w:rsidRDefault="009953BC" w:rsidP="009953BC">
      <w:pPr>
        <w:pStyle w:val="Text2-1"/>
      </w:pPr>
      <w:r>
        <w:t xml:space="preserve">Čl. 3.3.7. VTP se mění takto: </w:t>
      </w:r>
    </w:p>
    <w:p w:rsidR="009953BC" w:rsidRDefault="009953BC" w:rsidP="009953BC">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9953BC" w:rsidRDefault="009953BC" w:rsidP="009953BC">
      <w:pPr>
        <w:pStyle w:val="Text2-1"/>
      </w:pPr>
      <w:r>
        <w:t xml:space="preserve">Čl. 3.3.8. VTP se mění takto: </w:t>
      </w:r>
    </w:p>
    <w:p w:rsidR="009953BC" w:rsidRDefault="009953BC" w:rsidP="009953BC">
      <w:pPr>
        <w:pStyle w:val="Text2-1"/>
        <w:numPr>
          <w:ilvl w:val="0"/>
          <w:numId w:val="0"/>
        </w:numPr>
        <w:ind w:left="1871"/>
      </w:pPr>
      <w:r>
        <w:t xml:space="preserve">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w:t>
      </w:r>
      <w:r>
        <w:lastRenderedPageBreak/>
        <w:t>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9953BC" w:rsidRDefault="009953BC" w:rsidP="009953BC">
      <w:pPr>
        <w:pStyle w:val="Text2-1"/>
      </w:pPr>
      <w:r>
        <w:t>V čl. 4.1.2. VTP se ruší text „… a finančního plnění“.</w:t>
      </w:r>
    </w:p>
    <w:p w:rsidR="009953BC" w:rsidRDefault="009953BC" w:rsidP="009953BC">
      <w:pPr>
        <w:pStyle w:val="Text2-1"/>
      </w:pPr>
      <w:r>
        <w:t>V čl. 4.1.4. VTP se ruší text „…části – Geodetická dokumentace“.</w:t>
      </w:r>
    </w:p>
    <w:p w:rsidR="009953BC" w:rsidRDefault="009953BC" w:rsidP="009953BC">
      <w:pPr>
        <w:pStyle w:val="Text2-1"/>
      </w:pPr>
      <w:r>
        <w:t>Čl. 4.1.7. VTP se ruší.</w:t>
      </w:r>
    </w:p>
    <w:p w:rsidR="009953BC" w:rsidRDefault="009953BC" w:rsidP="009953BC">
      <w:pPr>
        <w:pStyle w:val="Text2-1"/>
      </w:pPr>
      <w:r>
        <w:t>Čl. 4.1.8. VTP se ruší.</w:t>
      </w:r>
    </w:p>
    <w:p w:rsidR="009953BC" w:rsidRDefault="009953BC" w:rsidP="009953BC">
      <w:pPr>
        <w:pStyle w:val="Text2-1"/>
      </w:pPr>
      <w:r>
        <w:t>V čl. 4.2.1. VTP se ruší druhá a třetí věta textu.</w:t>
      </w:r>
    </w:p>
    <w:p w:rsidR="009953BC" w:rsidRDefault="009953BC" w:rsidP="009953BC">
      <w:pPr>
        <w:pStyle w:val="Text2-1"/>
      </w:pPr>
      <w:r>
        <w:t>Čl. 4.2.2. VTP se ruší.</w:t>
      </w:r>
    </w:p>
    <w:p w:rsidR="009953BC" w:rsidRDefault="009953BC" w:rsidP="009953BC">
      <w:pPr>
        <w:pStyle w:val="Text2-1"/>
      </w:pPr>
      <w:r>
        <w:t>V čl. 4.2.9. VTP se mění lhůta z 21 dnů na 7 dnů.</w:t>
      </w:r>
    </w:p>
    <w:p w:rsidR="009953BC" w:rsidRDefault="009953BC" w:rsidP="009953BC">
      <w:pPr>
        <w:pStyle w:val="Text2-1"/>
      </w:pPr>
      <w:r>
        <w:t>Čl. 4.2.18. VTP se mění takto:</w:t>
      </w:r>
    </w:p>
    <w:p w:rsidR="009953BC" w:rsidRDefault="009953BC" w:rsidP="009953BC">
      <w:pPr>
        <w:pStyle w:val="Text2-1"/>
        <w:numPr>
          <w:ilvl w:val="0"/>
          <w:numId w:val="0"/>
        </w:numPr>
        <w:ind w:left="1871"/>
      </w:pPr>
      <w:r>
        <w:t>Přístupové cesty ke staveništi a objekty na nich jsou navrženy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9953BC" w:rsidRDefault="009953BC" w:rsidP="009953BC">
      <w:pPr>
        <w:pStyle w:val="Text2-1"/>
      </w:pPr>
      <w:r>
        <w:t>Čl. 4.3.2. VTP se ruší.</w:t>
      </w:r>
    </w:p>
    <w:p w:rsidR="009953BC" w:rsidRDefault="009953BC" w:rsidP="009953BC">
      <w:pPr>
        <w:pStyle w:val="Text2-1"/>
      </w:pPr>
      <w:r>
        <w:t>Čl. 4.3.3. VTP se mění takto:</w:t>
      </w:r>
    </w:p>
    <w:p w:rsidR="009953BC" w:rsidRDefault="009953BC" w:rsidP="009953BC">
      <w:pPr>
        <w:pStyle w:val="Text2-1"/>
        <w:numPr>
          <w:ilvl w:val="0"/>
          <w:numId w:val="0"/>
        </w:numPr>
        <w:ind w:left="1871"/>
      </w:pPr>
      <w:r>
        <w:t>Zhotovitel se zavazuje zpracovat havarijní plán pro případný únik ropných látek ve smyslu zákona č. 254/2001 Sb. [10].</w:t>
      </w:r>
    </w:p>
    <w:p w:rsidR="009953BC" w:rsidRDefault="009953BC" w:rsidP="009953BC">
      <w:pPr>
        <w:pStyle w:val="Text2-1"/>
      </w:pPr>
      <w:r>
        <w:t>Čl. 5.1.4. VTP se ruší.</w:t>
      </w:r>
    </w:p>
    <w:p w:rsidR="009953BC" w:rsidRDefault="009953BC" w:rsidP="009953BC">
      <w:pPr>
        <w:pStyle w:val="Text2-1"/>
      </w:pPr>
      <w:r>
        <w:t xml:space="preserve">V čl. 5.1.10. VTP se text „5 pracovních dnů“ nahrazuje textem „2 pracovní dny“. </w:t>
      </w:r>
    </w:p>
    <w:p w:rsidR="009953BC" w:rsidRDefault="009953BC" w:rsidP="009953BC">
      <w:pPr>
        <w:pStyle w:val="Text2-1"/>
      </w:pPr>
      <w:r>
        <w:t xml:space="preserve">V čl. 5.2.4. VTP se mění lhůta ze čtyř týdnů na dva týdny. Ruší se text “…. a písemně přizvat dotčené orgány veřejné správy (odbor životního prostředí příslušného úřadu)“. </w:t>
      </w:r>
    </w:p>
    <w:p w:rsidR="009953BC" w:rsidRDefault="009953BC" w:rsidP="009953BC">
      <w:pPr>
        <w:pStyle w:val="Text2-1"/>
      </w:pPr>
      <w:r>
        <w:t>Čl. 6.3.1. VTP se ruší.</w:t>
      </w:r>
    </w:p>
    <w:p w:rsidR="009953BC" w:rsidRDefault="009953BC" w:rsidP="009953BC">
      <w:pPr>
        <w:pStyle w:val="Text2-1"/>
      </w:pPr>
      <w:r>
        <w:t>V čl. 6.3.2. VTP se text “TDS“ nahrazuje textem „Objednateli“.</w:t>
      </w:r>
    </w:p>
    <w:p w:rsidR="009953BC" w:rsidRDefault="009953BC" w:rsidP="009953BC">
      <w:pPr>
        <w:pStyle w:val="Text2-1"/>
      </w:pPr>
      <w:r>
        <w:t xml:space="preserve">Čl. 7.1.7. VTP se mění takto: </w:t>
      </w:r>
    </w:p>
    <w:p w:rsidR="009953BC" w:rsidRDefault="009953BC" w:rsidP="009953BC">
      <w:pPr>
        <w:pStyle w:val="Text2-1"/>
        <w:numPr>
          <w:ilvl w:val="0"/>
          <w:numId w:val="0"/>
        </w:numPr>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9953BC" w:rsidRDefault="009953BC" w:rsidP="009953BC">
      <w:pPr>
        <w:pStyle w:val="Text2-1"/>
      </w:pPr>
      <w:r>
        <w:t>V čl. 7.1.11. VTP se text „po rekonstrukci“ nahrazuje textem „po opravě a údržbě“, a text rekonstrukce“ se nahrazuje textem „oprava a údržba“.</w:t>
      </w:r>
    </w:p>
    <w:p w:rsidR="009953BC" w:rsidRDefault="009953BC" w:rsidP="009953BC">
      <w:pPr>
        <w:pStyle w:val="Text2-1"/>
      </w:pPr>
      <w:r>
        <w:t xml:space="preserve">Čl. 7.2.1. VTP se mění takto: </w:t>
      </w:r>
    </w:p>
    <w:p w:rsidR="009953BC" w:rsidRDefault="009953BC" w:rsidP="009953BC">
      <w:pPr>
        <w:pStyle w:val="Text2-1"/>
        <w:numPr>
          <w:ilvl w:val="0"/>
          <w:numId w:val="0"/>
        </w:numPr>
        <w:ind w:left="1871"/>
      </w:pPr>
      <w:r>
        <w:t>Objednatel se zavazuje zajistit a projednat žádosti o vyhotovení výlukových rozkazů v souladu s Interními předpisy Objednatele - SŽDC D7/2 [72].</w:t>
      </w:r>
    </w:p>
    <w:p w:rsidR="009953BC" w:rsidRDefault="009953BC" w:rsidP="009953BC">
      <w:pPr>
        <w:pStyle w:val="Text2-1"/>
      </w:pPr>
      <w:r>
        <w:t>V čl. 8.1.1. VTP se ruší text „posuzovací a schvalovací protokol“.</w:t>
      </w:r>
    </w:p>
    <w:p w:rsidR="009953BC" w:rsidRDefault="009953BC" w:rsidP="009953BC">
      <w:pPr>
        <w:pStyle w:val="Text2-1"/>
      </w:pPr>
      <w:r>
        <w:lastRenderedPageBreak/>
        <w:t>V čl. 8.1.4. VTP, odstavec a) se ruší text „…je vedena jako samostatná položka Soupisu prací“.</w:t>
      </w:r>
    </w:p>
    <w:p w:rsidR="009953BC" w:rsidRDefault="009953BC" w:rsidP="009953BC">
      <w:pPr>
        <w:pStyle w:val="Text2-1"/>
      </w:pPr>
      <w:r>
        <w:t>Čl. 8.1.4. VTP, odstavec c) se mění takto:</w:t>
      </w:r>
    </w:p>
    <w:p w:rsidR="009953BC" w:rsidRDefault="009953BC" w:rsidP="009953BC">
      <w:pPr>
        <w:pStyle w:val="Text2-1"/>
        <w:numPr>
          <w:ilvl w:val="0"/>
          <w:numId w:val="0"/>
        </w:numPr>
        <w:ind w:left="1871"/>
      </w:pPr>
      <w:r>
        <w:t xml:space="preserve">Zhotovitel předá </w:t>
      </w:r>
      <w:r w:rsidRPr="00BC51B8">
        <w:t>15</w:t>
      </w:r>
      <w:r>
        <w:t xml:space="preserve"> dní před zahájením prací dle PDPS jedno pracovní vyhotovení PDPS zhotoviteli Projektové dokumentace k posouzení souladu PDPS s DSP/DOS a 1 pracovní vyhotovení Objednateli k posouzení a ke schválení, vč. případného rozdílového Soupisu prací.</w:t>
      </w:r>
    </w:p>
    <w:p w:rsidR="009953BC" w:rsidRDefault="009953BC" w:rsidP="009953BC">
      <w:pPr>
        <w:pStyle w:val="Text2-1"/>
      </w:pPr>
      <w:r>
        <w:t>Čl. 8.1.4. VTP, odstavec e) se mění takto:</w:t>
      </w:r>
    </w:p>
    <w:p w:rsidR="009953BC" w:rsidRDefault="009953BC" w:rsidP="009953BC">
      <w:pPr>
        <w:pStyle w:val="Text2-1"/>
        <w:numPr>
          <w:ilvl w:val="0"/>
          <w:numId w:val="0"/>
        </w:numPr>
        <w:ind w:left="1871"/>
      </w:pPr>
      <w:r>
        <w:t>Po odsouhlasení zpracovatelem Projektové dokumentace (pokud je vyhotovena), zapracování případných připomínek a schválení Objednatelem předá Zhotovitel Objednateli dokumentaci PDPS SO a PS do 7</w:t>
      </w:r>
      <w:r w:rsidRPr="009A45C5">
        <w:t xml:space="preserve"> </w:t>
      </w:r>
      <w:r>
        <w:t xml:space="preserve">dnů před zahájením prací ve 3 vyhotoveních v listinné podobě a v 1 vyhotovení v elektronické podobě. </w:t>
      </w:r>
    </w:p>
    <w:p w:rsidR="009953BC" w:rsidRDefault="009953BC" w:rsidP="009953BC">
      <w:pPr>
        <w:pStyle w:val="Text2-1"/>
      </w:pPr>
      <w:r>
        <w:t xml:space="preserve">Čl. 8.1.4. VTP, odstavec f) se mění takto: </w:t>
      </w:r>
    </w:p>
    <w:p w:rsidR="009953BC" w:rsidRDefault="009953BC" w:rsidP="009953BC">
      <w:pPr>
        <w:pStyle w:val="Text2-1"/>
        <w:numPr>
          <w:ilvl w:val="0"/>
          <w:numId w:val="0"/>
        </w:numPr>
        <w:ind w:left="1871"/>
      </w:pPr>
      <w:r>
        <w:t>Po schválení závěrových tabulek předá Zhotovitel Objednateli dokumentaci PDPS do 7</w:t>
      </w:r>
      <w:r w:rsidRPr="009A45C5">
        <w:t xml:space="preserve"> </w:t>
      </w:r>
      <w:r>
        <w:t>dnů před zahájením prací ve 3 vyhotoveních v listinné podobě a v 1 vyhotovení v elektronické podobě.</w:t>
      </w:r>
    </w:p>
    <w:p w:rsidR="009953BC" w:rsidRDefault="009953BC" w:rsidP="009953BC">
      <w:pPr>
        <w:pStyle w:val="Text2-1"/>
      </w:pPr>
      <w:r>
        <w:t>V čl. 8.1.5. VTP se mění lhůta z 90 dnů na 30</w:t>
      </w:r>
      <w:r w:rsidRPr="009A45C5">
        <w:t xml:space="preserve"> </w:t>
      </w:r>
      <w:r>
        <w:t>dnů.</w:t>
      </w:r>
    </w:p>
    <w:p w:rsidR="009953BC" w:rsidRDefault="009953BC" w:rsidP="009953BC">
      <w:pPr>
        <w:pStyle w:val="Text2-1"/>
      </w:pPr>
      <w:r>
        <w:t>V čl. 8.1.6. VTP se mění lhůta ze 45 dnů na 15</w:t>
      </w:r>
      <w:r w:rsidRPr="009A45C5">
        <w:t xml:space="preserve"> </w:t>
      </w:r>
      <w:r>
        <w:t>dnů.</w:t>
      </w:r>
    </w:p>
    <w:p w:rsidR="009953BC" w:rsidRDefault="009953BC" w:rsidP="009953BC">
      <w:pPr>
        <w:pStyle w:val="Text2-1"/>
      </w:pPr>
      <w:r>
        <w:t>V čl. 8.2.2. VTP se ruší text“… a Směrnice SŽDC č. 117 [79]“</w:t>
      </w:r>
    </w:p>
    <w:p w:rsidR="009953BC" w:rsidRDefault="009953BC" w:rsidP="009953BC">
      <w:pPr>
        <w:pStyle w:val="Text2-1"/>
      </w:pPr>
      <w:r>
        <w:t>Čl. 8.2.3. VTP se ruší.</w:t>
      </w:r>
    </w:p>
    <w:p w:rsidR="009953BC" w:rsidRDefault="009953BC" w:rsidP="009953BC">
      <w:pPr>
        <w:pStyle w:val="Text2-1"/>
      </w:pPr>
      <w:r>
        <w:t>V čl. 8.2.8. VTP se ruší text „…..v rozsahu požadavků přílohy „H“ – Dokladová část dle Směrnice GŘ č. 11 [66]“. Ruší se odstavec b).</w:t>
      </w:r>
    </w:p>
    <w:p w:rsidR="009953BC" w:rsidRDefault="009953BC" w:rsidP="009953BC">
      <w:pPr>
        <w:pStyle w:val="Text2-1"/>
      </w:pPr>
      <w:r>
        <w:t>Čl. 8.3.3. VTP se mění takto:</w:t>
      </w:r>
    </w:p>
    <w:p w:rsidR="009953BC" w:rsidRDefault="009953BC" w:rsidP="009953BC">
      <w:pPr>
        <w:pStyle w:val="Text2-1"/>
        <w:numPr>
          <w:ilvl w:val="0"/>
          <w:numId w:val="0"/>
        </w:numPr>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9953BC" w:rsidRDefault="009953BC" w:rsidP="009953BC">
      <w:pPr>
        <w:pStyle w:val="Text2-1"/>
      </w:pPr>
      <w:r>
        <w:t>Čl. 8.3.4. VTP se ruší.</w:t>
      </w:r>
    </w:p>
    <w:p w:rsidR="009953BC" w:rsidRDefault="009953BC" w:rsidP="009953BC">
      <w:pPr>
        <w:pStyle w:val="Text2-1"/>
      </w:pPr>
      <w:r>
        <w:t>Čl. 8.3.5. VTP se mění takto:</w:t>
      </w:r>
    </w:p>
    <w:p w:rsidR="009953BC" w:rsidRDefault="009953BC" w:rsidP="009953BC">
      <w:pPr>
        <w:pStyle w:val="Text2-1"/>
        <w:numPr>
          <w:ilvl w:val="0"/>
          <w:numId w:val="0"/>
        </w:numPr>
        <w:ind w:left="1871"/>
      </w:pPr>
      <w:r>
        <w:t>Odevzdání dokumentace bude v elektronické podobě provedeno dle pravidel pro vzájemnou výměnu digitálních dat mezi drážními a mimodrážními organizacemi [78] následovně:</w:t>
      </w:r>
    </w:p>
    <w:p w:rsidR="009953BC" w:rsidRDefault="009953BC" w:rsidP="009953BC">
      <w:pPr>
        <w:pStyle w:val="Text2-1"/>
        <w:numPr>
          <w:ilvl w:val="0"/>
          <w:numId w:val="0"/>
        </w:numPr>
        <w:ind w:left="1871"/>
      </w:pPr>
      <w:r>
        <w:t>2 × CD (DVD) – kompletní dokumentace stavby v otevřené formě</w:t>
      </w:r>
    </w:p>
    <w:p w:rsidR="009953BC" w:rsidRDefault="009953BC" w:rsidP="009953BC">
      <w:pPr>
        <w:pStyle w:val="Text2-1"/>
        <w:numPr>
          <w:ilvl w:val="0"/>
          <w:numId w:val="0"/>
        </w:numPr>
        <w:ind w:left="1871"/>
      </w:pPr>
      <w:r>
        <w:t>2 × CD (DVD) – kompletní dokumentace stavby v uzavřené formě</w:t>
      </w:r>
    </w:p>
    <w:p w:rsidR="009953BC" w:rsidRDefault="009953BC" w:rsidP="009953BC">
      <w:pPr>
        <w:pStyle w:val="Text2-1"/>
      </w:pPr>
      <w:r>
        <w:t>Čl. 10.2.5. VTP se mění takto:</w:t>
      </w:r>
    </w:p>
    <w:p w:rsidR="009953BC" w:rsidRDefault="009953BC" w:rsidP="009953BC">
      <w:pPr>
        <w:pStyle w:val="Text2-1"/>
        <w:numPr>
          <w:ilvl w:val="0"/>
          <w:numId w:val="0"/>
        </w:numPr>
        <w:ind w:left="1871"/>
      </w:pPr>
      <w:r>
        <w:t>Zhotovitel se zavazuje zajistit u svých zaměstnanců a zaměstnanců Poddodavatelů prokazatelné seznámení s plánem BOZP Díla [19] a doložit splnění této povinnosti písemně před předáním Staveniště Zhotoviteli.</w:t>
      </w:r>
    </w:p>
    <w:p w:rsidR="009953BC" w:rsidRDefault="009953BC" w:rsidP="009953BC">
      <w:pPr>
        <w:pStyle w:val="Nadpis2-2"/>
      </w:pPr>
      <w:bookmarkStart w:id="24" w:name="_Toc40352872"/>
      <w:r>
        <w:t xml:space="preserve">Zeměměřická </w:t>
      </w:r>
      <w:r w:rsidRPr="0080577B">
        <w:t>činnost</w:t>
      </w:r>
      <w:r>
        <w:t xml:space="preserve"> zhotovitele</w:t>
      </w:r>
      <w:bookmarkEnd w:id="24"/>
    </w:p>
    <w:p w:rsidR="009F1E6C" w:rsidRDefault="009F1E6C" w:rsidP="009953BC">
      <w:pPr>
        <w:pStyle w:val="Text2-1"/>
      </w:pPr>
      <w:r>
        <w:t xml:space="preserve">Kontakt pro zjištění informací o bodech ŽBP je  </w:t>
      </w:r>
      <w:r w:rsidRPr="0031589F">
        <w:t>Ing. Martin Votoupal, 972 762 033, 727 877 362, votoupal@szdc.cz</w:t>
      </w:r>
      <w:r>
        <w:t>.</w:t>
      </w:r>
    </w:p>
    <w:p w:rsidR="009953BC" w:rsidRDefault="009953BC" w:rsidP="009953BC">
      <w:pPr>
        <w:pStyle w:val="Text2-1"/>
      </w:pPr>
      <w:r w:rsidRPr="00493C1A">
        <w:t>Zjištění informací o bodech ŽBP bude řešeno přes technický dozor stavebníka.</w:t>
      </w:r>
      <w:r>
        <w:t xml:space="preserve"> Před zahájením stavebních prací má zhotovitel povinnost zjistit u objednatele lokalizační informace o bodech ŽBP v dotčených oblastech jeho pracovní činnosti včetně </w:t>
      </w:r>
      <w:r>
        <w:lastRenderedPageBreak/>
        <w:t>přístupových cest, manipulačních a skladových ploch. Zhotovitel má povinnost zajistit ochranu dotčených bodů ŽBD před jejich poškozením nebo narušením bez ohledu na vlastnictví pozemku, na němž je bod ŽBP umístěn.</w:t>
      </w:r>
    </w:p>
    <w:p w:rsidR="009953BC" w:rsidRDefault="009953BC" w:rsidP="009953BC">
      <w:pPr>
        <w:pStyle w:val="Text2-1"/>
      </w:pPr>
      <w:r>
        <w:t>Poškozením a narušením bodu ŽBP se rozumí jeho fyzické zničení, porušení jeho stabilizace, změna polohy, výšky nebo znemožnění geodetického využití bodu ŽBP (zasypání, zakrytí apod).</w:t>
      </w:r>
    </w:p>
    <w:p w:rsidR="009953BC" w:rsidRDefault="009953BC" w:rsidP="009953BC">
      <w:pPr>
        <w:pStyle w:val="Text2-1"/>
      </w:pPr>
      <w:r>
        <w:t>Každé narušení nebo poškození bodu ŽBP je zhotovitel povinen neprodleně ohlásit TDS a správci ŽBP kontakt viz bod 4.2.1 ZTP. Náhrada zničeného nebo poškozeného bodu ŽBP je provedena na náklady zhotovitele.</w:t>
      </w:r>
    </w:p>
    <w:p w:rsidR="009953BC" w:rsidRDefault="009953BC" w:rsidP="009953BC">
      <w:pPr>
        <w:pStyle w:val="Text2-1"/>
      </w:pPr>
      <w:r>
        <w:t>Nahrazením narušeného nebo zničeného bodu ŽBP se rozumí oprava stávající stabilizace nebo zřízení nové stabilizace, jeho geodetické zaměření a vypracování geodetické dokumentace.  Geodetickou dokumentaci bodu ŽBP předá zhotovitel správci ŽBP.</w:t>
      </w:r>
    </w:p>
    <w:p w:rsidR="009953BC" w:rsidRDefault="009953BC" w:rsidP="009953BC">
      <w:pPr>
        <w:pStyle w:val="Text2-1"/>
      </w:pPr>
      <w:r>
        <w:t>V případě, že je nutno v rámci stavebních prací provést neplánované přeložení bodu ŽBP, které je vyvoláno nepředvídatelnými okolnostmi, které nebyly Objednateli ani Zhotoviteli známy v době podpisu SOD, je Zhotovitel tuto skutečnost povinen Objednateli prokazatelně nahlásit min 7 dní předem. Náklady na náhradu nebo přeložení jsou v tomto případě hrazeny Objednatelem.</w:t>
      </w:r>
    </w:p>
    <w:p w:rsidR="006E387F" w:rsidRPr="00A55297" w:rsidRDefault="006E387F" w:rsidP="006E387F">
      <w:pPr>
        <w:pStyle w:val="Nadpis2-2"/>
        <w:tabs>
          <w:tab w:val="clear" w:pos="879"/>
          <w:tab w:val="num" w:pos="737"/>
        </w:tabs>
        <w:ind w:left="737"/>
      </w:pPr>
      <w:bookmarkStart w:id="25" w:name="_Toc6410438"/>
      <w:bookmarkStart w:id="26" w:name="_Toc39673431"/>
      <w:bookmarkStart w:id="27" w:name="_Toc40352873"/>
      <w:r w:rsidRPr="00A55297">
        <w:t>Doklady překládané zhotovitelem</w:t>
      </w:r>
      <w:bookmarkEnd w:id="25"/>
      <w:bookmarkEnd w:id="26"/>
      <w:bookmarkEnd w:id="27"/>
    </w:p>
    <w:p w:rsidR="006E387F" w:rsidRDefault="006E387F" w:rsidP="006E387F">
      <w:pPr>
        <w:pStyle w:val="Text2-1"/>
      </w:pPr>
      <w:r w:rsidRPr="003A3765">
        <w:t>Objednatelem požadovány k předložení jako součást Výzvy k podání nabídky.</w:t>
      </w:r>
    </w:p>
    <w:p w:rsidR="006E387F" w:rsidRPr="00853379" w:rsidRDefault="006E387F" w:rsidP="006E387F">
      <w:pPr>
        <w:pStyle w:val="Text2-1"/>
      </w:pPr>
      <w:r>
        <w:t>D</w:t>
      </w:r>
      <w:r w:rsidRPr="00D0197F">
        <w:t>oklady upravující odbornou způsobilost musí osvědčit odbornou způsobilost samotného dodavatele (je-li fyzickou osobou) nebo jiné osoby, která bude pro dodavatele</w:t>
      </w:r>
      <w:r>
        <w:t xml:space="preserve"> příslušnou činnost vykonávat.</w:t>
      </w:r>
      <w:r w:rsidRPr="00853379">
        <w:t xml:space="preserve"> </w:t>
      </w:r>
    </w:p>
    <w:p w:rsidR="009953BC" w:rsidRDefault="009953BC" w:rsidP="009953BC">
      <w:pPr>
        <w:pStyle w:val="Nadpis2-2"/>
      </w:pPr>
      <w:bookmarkStart w:id="28" w:name="_Toc6410439"/>
      <w:bookmarkStart w:id="29" w:name="_Toc40352874"/>
      <w:r>
        <w:t>Dokumentace zhotovitele pro stavbu</w:t>
      </w:r>
      <w:bookmarkEnd w:id="28"/>
      <w:bookmarkEnd w:id="29"/>
    </w:p>
    <w:p w:rsidR="009953BC" w:rsidRDefault="009953BC" w:rsidP="009953BC">
      <w:pPr>
        <w:pStyle w:val="Text2-1"/>
      </w:pPr>
      <w:r>
        <w:t>Součástí předmětu díla je i vyhotovení Realizační dokumentace stavby</w:t>
      </w:r>
    </w:p>
    <w:p w:rsidR="009953BC" w:rsidRDefault="009953BC" w:rsidP="009953BC">
      <w:pPr>
        <w:pStyle w:val="Text2-1"/>
      </w:pPr>
      <w:r>
        <w:t xml:space="preserve">Projektová dokumentace bude zpracována dle schválených zadávacích podkladů. </w:t>
      </w:r>
    </w:p>
    <w:p w:rsidR="009953BC" w:rsidRDefault="009953BC" w:rsidP="009953BC">
      <w:pPr>
        <w:pStyle w:val="Text2-1"/>
      </w:pPr>
      <w:r>
        <w:t>Zhotovitel díla zajistí důsledné plnění požadavků vyplývající z vyjádření dotčených orgánů a osob uvedených v dokladové části a související dokumentace a to ve vzájemné součinnosti a návaznosti.</w:t>
      </w:r>
    </w:p>
    <w:p w:rsidR="009953BC" w:rsidRDefault="009953BC" w:rsidP="009953BC">
      <w:pPr>
        <w:pStyle w:val="Text2-1"/>
      </w:pPr>
      <w:r>
        <w:t>Realizaci stavby lze zahájit až po schválení projektové dokumentace objednatelem</w:t>
      </w:r>
      <w:r w:rsidR="007339A6">
        <w:t>.</w:t>
      </w:r>
    </w:p>
    <w:p w:rsidR="009953BC" w:rsidRDefault="009953BC" w:rsidP="009953BC">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r w:rsidR="007828DD">
        <w:t>.</w:t>
      </w:r>
    </w:p>
    <w:p w:rsidR="009953BC" w:rsidRDefault="009953BC" w:rsidP="009953BC">
      <w:pPr>
        <w:pStyle w:val="Nadpis2-2"/>
      </w:pPr>
      <w:bookmarkStart w:id="30" w:name="_Toc6410440"/>
      <w:bookmarkStart w:id="31" w:name="_Toc40352875"/>
      <w:r>
        <w:t>Dokumentace skutečného provedení stavby</w:t>
      </w:r>
      <w:bookmarkEnd w:id="30"/>
      <w:bookmarkEnd w:id="31"/>
    </w:p>
    <w:p w:rsidR="00767054" w:rsidRDefault="00767054" w:rsidP="00767054">
      <w:pPr>
        <w:pStyle w:val="Text2-1"/>
      </w:pPr>
      <w:r w:rsidRPr="00BA22F9">
        <w:t>standartní provedení DSPS</w:t>
      </w:r>
    </w:p>
    <w:p w:rsidR="009953BC" w:rsidRPr="003F4713" w:rsidRDefault="009953BC" w:rsidP="009953BC">
      <w:pPr>
        <w:pStyle w:val="Text2-1"/>
      </w:pPr>
      <w:r w:rsidRPr="003F4713">
        <w:t>Součástí dokumentace dle skutečného stavu provedení kromě jiného budou:</w:t>
      </w:r>
    </w:p>
    <w:p w:rsidR="009953BC" w:rsidRDefault="009953BC" w:rsidP="009953BC">
      <w:pPr>
        <w:pStyle w:val="Odrka1-1"/>
      </w:pPr>
      <w:r>
        <w:t>Výchozí revizní zpráva, Technická prohlídka a zkoušky, změna Průkaz způsobilosti</w:t>
      </w:r>
    </w:p>
    <w:p w:rsidR="009953BC" w:rsidRDefault="009953BC" w:rsidP="009953BC">
      <w:pPr>
        <w:pStyle w:val="Odrka1-1"/>
      </w:pPr>
      <w:r>
        <w:t>Kompletní dokladová část včetně certifikátů a atestů na použitý materiál a zařízení dle TKP</w:t>
      </w:r>
    </w:p>
    <w:p w:rsidR="006E387F" w:rsidRPr="00BC769D" w:rsidRDefault="006E387F" w:rsidP="006E387F">
      <w:pPr>
        <w:pStyle w:val="Nadpis2-2"/>
        <w:tabs>
          <w:tab w:val="clear" w:pos="879"/>
          <w:tab w:val="num" w:pos="737"/>
        </w:tabs>
        <w:ind w:left="737"/>
      </w:pPr>
      <w:bookmarkStart w:id="32" w:name="_Toc6410441"/>
      <w:bookmarkStart w:id="33" w:name="_Toc39673434"/>
      <w:bookmarkStart w:id="34" w:name="_Toc40352876"/>
      <w:r w:rsidRPr="00BC769D">
        <w:t>Zabezpečovací zařízení</w:t>
      </w:r>
      <w:bookmarkEnd w:id="32"/>
      <w:bookmarkEnd w:id="33"/>
      <w:bookmarkEnd w:id="34"/>
    </w:p>
    <w:p w:rsidR="00212108" w:rsidRPr="00BC769D" w:rsidRDefault="00212108" w:rsidP="00212108">
      <w:pPr>
        <w:pStyle w:val="Text2-1"/>
        <w:rPr>
          <w:b/>
        </w:rPr>
      </w:pPr>
      <w:r w:rsidRPr="00BC769D">
        <w:rPr>
          <w:b/>
        </w:rPr>
        <w:t>Výchozí stav zabezpečovacího zařízení</w:t>
      </w:r>
    </w:p>
    <w:p w:rsidR="00212108" w:rsidRPr="00BC769D" w:rsidRDefault="00212108" w:rsidP="00212108">
      <w:pPr>
        <w:pStyle w:val="Text2-1"/>
        <w:numPr>
          <w:ilvl w:val="0"/>
          <w:numId w:val="0"/>
        </w:numPr>
        <w:ind w:left="737"/>
      </w:pPr>
      <w:r w:rsidRPr="00BC769D">
        <w:t>ŽST Hnojník je mezilehlou stanicí na jednokolejné trati Český Těšín – Frýdek Místek. Sousední dopravnou k začátku trati je ŽST Č. Těšín, ke konci trati ŽST Dobrá u F.M. Na lichém zhlaví jsou zaústěny vlečky 6031 a 6032. V obvodu stanice jsou přejezdy P8326 v km 127,066 (bez zab. zařízení) a P8325 v km 126,462 (PZS 3SBI typu AŽD71) označený A v km 126,462. Reléová výstroj PZS A je umístěna v reléovém domku RD3.</w:t>
      </w:r>
    </w:p>
    <w:p w:rsidR="00212108" w:rsidRPr="00BC769D" w:rsidRDefault="00212108" w:rsidP="00212108">
      <w:pPr>
        <w:pStyle w:val="Text2-1"/>
        <w:numPr>
          <w:ilvl w:val="0"/>
          <w:numId w:val="0"/>
        </w:numPr>
        <w:ind w:left="737"/>
      </w:pPr>
      <w:r w:rsidRPr="00BC769D">
        <w:lastRenderedPageBreak/>
        <w:t xml:space="preserve">V mezistaničním úseku Č. Těšín – Hnojník je zřízeno TZZ typu AHP-03D s mezistaničním počítacím úsekem T1 HN-CT. V mezistaničním úseku Hnojník – Dobrá u F.M. není v současné době vybudováno TZZ. </w:t>
      </w:r>
    </w:p>
    <w:p w:rsidR="00212108" w:rsidRPr="00BC769D" w:rsidRDefault="00212108" w:rsidP="00212108">
      <w:pPr>
        <w:pStyle w:val="Text2-1"/>
        <w:numPr>
          <w:ilvl w:val="0"/>
          <w:numId w:val="0"/>
        </w:numPr>
        <w:ind w:left="737"/>
      </w:pPr>
      <w:r w:rsidRPr="00BC769D">
        <w:t xml:space="preserve">ŽST Hnojník je vybavena staničním zabezpečovacím zařízením typu TEST14 se světelnými návěstidly, elektromotorickými přestavníky a kolejovými obvody KO 3700. SZZ je ovládáno z ovládacího stolu umístěného v dopravní kanceláři ve výpravní budově.  Ve stanici je provedena izolace kolejiště s kolejovými obvody o frekvenci 75 Hz. Reléová výstroj SZZ je umístěna v reléových domcích RD1 a RD2. </w:t>
      </w:r>
    </w:p>
    <w:p w:rsidR="00212108" w:rsidRPr="00BC769D" w:rsidRDefault="00212108" w:rsidP="00212108">
      <w:pPr>
        <w:pStyle w:val="Text2-1"/>
        <w:rPr>
          <w:b/>
        </w:rPr>
      </w:pPr>
      <w:r w:rsidRPr="00BC769D">
        <w:rPr>
          <w:b/>
        </w:rPr>
        <w:t>Technické řešení</w:t>
      </w:r>
    </w:p>
    <w:p w:rsidR="00212108" w:rsidRPr="00BC769D" w:rsidRDefault="00212108" w:rsidP="00212108">
      <w:pPr>
        <w:pStyle w:val="Text2-1"/>
        <w:numPr>
          <w:ilvl w:val="0"/>
          <w:numId w:val="0"/>
        </w:numPr>
        <w:ind w:left="737"/>
      </w:pPr>
      <w:r w:rsidRPr="00BC769D">
        <w:t>Stávající kolejové obvody jsou z důvodu snížené šuntové citlivosti nevyhovující pro současný provoz. Stavba řeší opravu těchto kolejových obvodů jejich náhradou počítači náprav.</w:t>
      </w:r>
      <w:r w:rsidR="007A6817" w:rsidRPr="00BC769D">
        <w:t xml:space="preserve"> </w:t>
      </w:r>
      <w:r w:rsidRPr="00BC769D">
        <w:t xml:space="preserve">V rámci stavby se přeznačí kolej 3b na 3. Na přejezdu v km 126,462 </w:t>
      </w:r>
      <w:r w:rsidR="007A6817" w:rsidRPr="00BC769D">
        <w:t>pro účely anulace se ASE nahradí</w:t>
      </w:r>
      <w:r w:rsidRPr="00BC769D">
        <w:t xml:space="preserve"> aplikací směrových výstupů počítač</w:t>
      </w:r>
      <w:r w:rsidR="007A6817" w:rsidRPr="00BC769D">
        <w:t>ů</w:t>
      </w:r>
      <w:r w:rsidRPr="00BC769D">
        <w:t xml:space="preserve"> náprav.</w:t>
      </w:r>
    </w:p>
    <w:p w:rsidR="00212108" w:rsidRPr="00BC769D" w:rsidRDefault="00212108" w:rsidP="007A6817">
      <w:pPr>
        <w:pStyle w:val="Text2-1"/>
        <w:numPr>
          <w:ilvl w:val="0"/>
          <w:numId w:val="0"/>
        </w:numPr>
        <w:spacing w:after="0"/>
        <w:ind w:left="737"/>
        <w:rPr>
          <w:u w:val="single"/>
        </w:rPr>
      </w:pPr>
      <w:r w:rsidRPr="00BC769D">
        <w:rPr>
          <w:u w:val="single"/>
        </w:rPr>
        <w:t>Kolejové obvody, poč. náprav</w:t>
      </w:r>
    </w:p>
    <w:p w:rsidR="00212108" w:rsidRPr="00BC769D" w:rsidRDefault="00212108" w:rsidP="007A6817">
      <w:pPr>
        <w:pStyle w:val="Text2-1"/>
        <w:numPr>
          <w:ilvl w:val="0"/>
          <w:numId w:val="0"/>
        </w:numPr>
        <w:ind w:left="737"/>
      </w:pPr>
      <w:r w:rsidRPr="00BC769D">
        <w:t xml:space="preserve">Všechny kolejové obvody budou nahrazeny počítači náprav typu ACS2000. Na lichém zhlaví se sloučí úseky V1,4 a V2,3 do úseku V1-4. Na sudém zhlaví bude na výhybkách jediný počítací úsek V10-13 (úsek V9 se ruší, V10,11 a V12,13 se sloučí) doplněný o bezvýhybkový úsek na přejezdu v km 126,462, který je nutný pro vyhodnocení anulace na tomto PZS. Izolované styky v dopravních kolejích se musí propojit pro centrální vytápění vozů. Vnitřní výstroj počítačů náprav bude umístěna ve stojanu 21, ve kterém je v současnosti výstroj kolejových obvodů a ta se zruší. Snímače PN se umístí těsně ke stávajícím izolovaným stykům tak, aby bylo umožněno jejich připojení na stávající kabelizaci za současného dodržení vzdáleností stanovených TNŽ 342620 vůči jiným zařízením (návěstidla, námezníky výhybek, výkolejky, okraj přejezdu, apod.). Snímače se umístí přednostně na stranu kabelového vedení a v obloucích na vnitřní kolejnice. </w:t>
      </w:r>
      <w:r w:rsidR="007A6817" w:rsidRPr="00BC769D">
        <w:t xml:space="preserve">U nově </w:t>
      </w:r>
      <w:r w:rsidRPr="00BC769D">
        <w:t>osazen</w:t>
      </w:r>
      <w:r w:rsidR="007A6817" w:rsidRPr="00BC769D">
        <w:t>ých</w:t>
      </w:r>
      <w:r w:rsidRPr="00BC769D">
        <w:t xml:space="preserve"> snímačů PN</w:t>
      </w:r>
      <w:r w:rsidR="007A6817" w:rsidRPr="00BC769D">
        <w:t xml:space="preserve"> bud</w:t>
      </w:r>
      <w:r w:rsidRPr="00BC769D">
        <w:t>e zřízen</w:t>
      </w:r>
      <w:r w:rsidR="007A6817" w:rsidRPr="00BC769D">
        <w:t>á</w:t>
      </w:r>
      <w:r w:rsidRPr="00BC769D">
        <w:t xml:space="preserve"> pasivní ochran</w:t>
      </w:r>
      <w:r w:rsidR="007A6817" w:rsidRPr="00BC769D">
        <w:t>a</w:t>
      </w:r>
      <w:r w:rsidRPr="00BC769D">
        <w:t>.</w:t>
      </w:r>
      <w:r w:rsidR="007A6817" w:rsidRPr="00BC769D">
        <w:t xml:space="preserve"> Stávající snímač PBT1, který je součástí úseku T1 HN-CT, bude nově využit i pro úsek LK.</w:t>
      </w:r>
    </w:p>
    <w:p w:rsidR="00212108" w:rsidRPr="00BC769D" w:rsidRDefault="00212108" w:rsidP="007A6817">
      <w:pPr>
        <w:pStyle w:val="Text2-1"/>
        <w:numPr>
          <w:ilvl w:val="0"/>
          <w:numId w:val="0"/>
        </w:numPr>
        <w:spacing w:after="0"/>
        <w:ind w:left="737"/>
        <w:rPr>
          <w:u w:val="single"/>
        </w:rPr>
      </w:pPr>
      <w:r w:rsidRPr="00BC769D">
        <w:rPr>
          <w:u w:val="single"/>
        </w:rPr>
        <w:t>Kabelizace</w:t>
      </w:r>
    </w:p>
    <w:p w:rsidR="00212108" w:rsidRPr="00BC769D" w:rsidRDefault="00212108" w:rsidP="007A6817">
      <w:pPr>
        <w:pStyle w:val="Text2-1"/>
        <w:numPr>
          <w:ilvl w:val="0"/>
          <w:numId w:val="0"/>
        </w:numPr>
        <w:ind w:left="737"/>
      </w:pPr>
      <w:r w:rsidRPr="00BC769D">
        <w:t xml:space="preserve">Pro připojení snímačů poč. náprav se využije stávající, již dříve obnovená, kabelizace. </w:t>
      </w:r>
    </w:p>
    <w:p w:rsidR="00212108" w:rsidRPr="00BC769D" w:rsidRDefault="00212108" w:rsidP="007A6817">
      <w:pPr>
        <w:pStyle w:val="Text2-1"/>
        <w:numPr>
          <w:ilvl w:val="0"/>
          <w:numId w:val="0"/>
        </w:numPr>
        <w:spacing w:after="0"/>
        <w:ind w:left="737"/>
        <w:rPr>
          <w:u w:val="single"/>
        </w:rPr>
      </w:pPr>
      <w:r w:rsidRPr="00BC769D">
        <w:rPr>
          <w:u w:val="single"/>
        </w:rPr>
        <w:t>Vnitřní zařízení</w:t>
      </w:r>
    </w:p>
    <w:p w:rsidR="00212108" w:rsidRPr="00BC769D" w:rsidRDefault="00212108" w:rsidP="007A6817">
      <w:pPr>
        <w:pStyle w:val="Text2-1"/>
        <w:numPr>
          <w:ilvl w:val="0"/>
          <w:numId w:val="0"/>
        </w:numPr>
        <w:ind w:left="737"/>
      </w:pPr>
      <w:r w:rsidRPr="00BC769D">
        <w:t xml:space="preserve">Výstroj počítačů náprav bude umístěna v novém stojanu 21, který nahradí původní stojan stejného čísla. Výstroj kolejových obvodů bude zrušena. Ostatní stávající zapojení v tomto stojanu bude součástí i stojanu nového. Jedná se několik obvodů SZZ a celé TZZ typu AHP-03D, vč. počítače náprav ACS2000 úseku T1 HN-CT. </w:t>
      </w:r>
    </w:p>
    <w:p w:rsidR="00212108" w:rsidRPr="00BC769D" w:rsidRDefault="00212108" w:rsidP="007A6817">
      <w:pPr>
        <w:pStyle w:val="Text2-1"/>
        <w:numPr>
          <w:ilvl w:val="0"/>
          <w:numId w:val="0"/>
        </w:numPr>
        <w:spacing w:after="0"/>
        <w:ind w:left="737"/>
        <w:rPr>
          <w:u w:val="single"/>
        </w:rPr>
      </w:pPr>
      <w:r w:rsidRPr="00BC769D">
        <w:rPr>
          <w:u w:val="single"/>
        </w:rPr>
        <w:t>Obsluha zařízení</w:t>
      </w:r>
    </w:p>
    <w:p w:rsidR="00212108" w:rsidRPr="00BC769D" w:rsidRDefault="00212108" w:rsidP="007A6817">
      <w:pPr>
        <w:pStyle w:val="Text2-1"/>
        <w:numPr>
          <w:ilvl w:val="0"/>
          <w:numId w:val="0"/>
        </w:numPr>
        <w:ind w:left="737"/>
      </w:pPr>
      <w:r w:rsidRPr="00BC769D">
        <w:t>V sekci P1 ovládacího stolu se doplní tlačítk</w:t>
      </w:r>
      <w:r w:rsidR="007A6817" w:rsidRPr="00BC769D">
        <w:t>a</w:t>
      </w:r>
      <w:r w:rsidRPr="00BC769D">
        <w:t xml:space="preserve"> s počítadly pro reset počítačů náprav a kontrolou poruchy počítačů náprav. Na ovládacím stole se provedou i další úpravy související se zrušením kolejových obvodů, jejich napájením a se sloučením některých úseků a tedy i jejich přejmenováním. </w:t>
      </w:r>
    </w:p>
    <w:p w:rsidR="00212108" w:rsidRPr="00BC769D" w:rsidRDefault="00212108" w:rsidP="007A6817">
      <w:pPr>
        <w:pStyle w:val="Text2-1"/>
        <w:numPr>
          <w:ilvl w:val="0"/>
          <w:numId w:val="0"/>
        </w:numPr>
        <w:spacing w:after="0"/>
        <w:ind w:left="737"/>
        <w:rPr>
          <w:u w:val="single"/>
        </w:rPr>
      </w:pPr>
      <w:r w:rsidRPr="00BC769D">
        <w:rPr>
          <w:u w:val="single"/>
        </w:rPr>
        <w:t>PZS A v km 126,462</w:t>
      </w:r>
    </w:p>
    <w:p w:rsidR="00212108" w:rsidRPr="00BC769D" w:rsidRDefault="00212108" w:rsidP="00212108">
      <w:pPr>
        <w:pStyle w:val="Text2-1"/>
        <w:numPr>
          <w:ilvl w:val="0"/>
          <w:numId w:val="0"/>
        </w:numPr>
        <w:ind w:left="737"/>
      </w:pPr>
      <w:r w:rsidRPr="00BC769D">
        <w:t>V přejezdovém zařízení PZS A v km 126,462 bude stávající ASE nahrazeno pro potřeby anulace aplikací se směrovým</w:t>
      </w:r>
      <w:r w:rsidR="007A6817" w:rsidRPr="00BC769D">
        <w:t>i výstupy.</w:t>
      </w:r>
    </w:p>
    <w:p w:rsidR="006E387F" w:rsidRPr="00E975FE" w:rsidRDefault="006E387F" w:rsidP="006E387F">
      <w:pPr>
        <w:pStyle w:val="Nadpis2-2"/>
        <w:tabs>
          <w:tab w:val="clear" w:pos="879"/>
          <w:tab w:val="num" w:pos="737"/>
        </w:tabs>
        <w:ind w:left="737"/>
      </w:pPr>
      <w:bookmarkStart w:id="35" w:name="_Toc6410442"/>
      <w:bookmarkStart w:id="36" w:name="_Toc39673435"/>
      <w:bookmarkStart w:id="37" w:name="_Toc40352877"/>
      <w:r w:rsidRPr="00E975FE">
        <w:t>Sdělovací zařízení</w:t>
      </w:r>
      <w:bookmarkEnd w:id="35"/>
      <w:bookmarkEnd w:id="36"/>
      <w:bookmarkEnd w:id="37"/>
    </w:p>
    <w:p w:rsidR="006E387F" w:rsidRPr="00E975FE" w:rsidRDefault="006E387F" w:rsidP="006E387F">
      <w:pPr>
        <w:pStyle w:val="Text2-1"/>
      </w:pPr>
      <w:r w:rsidRPr="00E975FE">
        <w:t>nepožaduje se</w:t>
      </w:r>
    </w:p>
    <w:p w:rsidR="006E387F" w:rsidRDefault="006E387F" w:rsidP="006E387F">
      <w:pPr>
        <w:pStyle w:val="Nadpis2-2"/>
        <w:tabs>
          <w:tab w:val="clear" w:pos="879"/>
          <w:tab w:val="num" w:pos="737"/>
        </w:tabs>
        <w:ind w:left="737"/>
      </w:pPr>
      <w:bookmarkStart w:id="38" w:name="_Toc6410443"/>
      <w:bookmarkStart w:id="39" w:name="_Toc39673436"/>
      <w:bookmarkStart w:id="40" w:name="_Toc40352878"/>
      <w:r>
        <w:t>Silnoproudá technologie včetně DŘT, trakční a energetická zařízení</w:t>
      </w:r>
      <w:bookmarkEnd w:id="38"/>
      <w:bookmarkEnd w:id="39"/>
      <w:bookmarkEnd w:id="40"/>
    </w:p>
    <w:p w:rsidR="006E387F" w:rsidRDefault="006E387F" w:rsidP="006E387F">
      <w:pPr>
        <w:pStyle w:val="Text2-1"/>
      </w:pPr>
      <w:r>
        <w:t>nepožaduje se</w:t>
      </w:r>
    </w:p>
    <w:p w:rsidR="006E387F" w:rsidRDefault="006E387F" w:rsidP="006E387F">
      <w:pPr>
        <w:pStyle w:val="Nadpis2-2"/>
        <w:tabs>
          <w:tab w:val="clear" w:pos="879"/>
          <w:tab w:val="num" w:pos="737"/>
        </w:tabs>
        <w:ind w:left="737"/>
      </w:pPr>
      <w:bookmarkStart w:id="41" w:name="_Toc6410444"/>
      <w:bookmarkStart w:id="42" w:name="_Toc39673437"/>
      <w:bookmarkStart w:id="43" w:name="_Toc40352879"/>
      <w:r>
        <w:t>Ostatní technologická zařízení</w:t>
      </w:r>
      <w:bookmarkEnd w:id="41"/>
      <w:bookmarkEnd w:id="42"/>
      <w:bookmarkEnd w:id="43"/>
    </w:p>
    <w:p w:rsidR="006E387F" w:rsidRDefault="006E387F" w:rsidP="006E387F">
      <w:pPr>
        <w:pStyle w:val="Text2-1"/>
      </w:pPr>
      <w:r>
        <w:t>nepožaduje se</w:t>
      </w:r>
    </w:p>
    <w:p w:rsidR="006E387F" w:rsidRDefault="006E387F" w:rsidP="006E387F">
      <w:pPr>
        <w:pStyle w:val="Nadpis2-2"/>
        <w:tabs>
          <w:tab w:val="clear" w:pos="879"/>
          <w:tab w:val="num" w:pos="737"/>
        </w:tabs>
        <w:ind w:left="737"/>
      </w:pPr>
      <w:bookmarkStart w:id="44" w:name="_Toc6410445"/>
      <w:bookmarkStart w:id="45" w:name="_Toc39673438"/>
      <w:bookmarkStart w:id="46" w:name="_Toc40352880"/>
      <w:r>
        <w:lastRenderedPageBreak/>
        <w:t>Železniční svršek</w:t>
      </w:r>
      <w:bookmarkEnd w:id="44"/>
      <w:bookmarkEnd w:id="45"/>
      <w:bookmarkEnd w:id="46"/>
      <w:r>
        <w:t xml:space="preserve"> </w:t>
      </w:r>
    </w:p>
    <w:p w:rsidR="006E387F" w:rsidRDefault="006E387F" w:rsidP="006E387F">
      <w:pPr>
        <w:pStyle w:val="Text2-1"/>
      </w:pPr>
      <w:r>
        <w:t>nepožaduje se</w:t>
      </w:r>
    </w:p>
    <w:p w:rsidR="006E387F" w:rsidRDefault="006E387F" w:rsidP="006E387F">
      <w:pPr>
        <w:pStyle w:val="Nadpis2-2"/>
        <w:tabs>
          <w:tab w:val="clear" w:pos="879"/>
          <w:tab w:val="num" w:pos="737"/>
        </w:tabs>
        <w:ind w:left="737"/>
      </w:pPr>
      <w:bookmarkStart w:id="47" w:name="_Toc6410446"/>
      <w:bookmarkStart w:id="48" w:name="_Toc39673439"/>
      <w:bookmarkStart w:id="49" w:name="_Toc40352881"/>
      <w:r>
        <w:t>Železniční spodek</w:t>
      </w:r>
      <w:bookmarkEnd w:id="47"/>
      <w:bookmarkEnd w:id="48"/>
      <w:bookmarkEnd w:id="49"/>
    </w:p>
    <w:p w:rsidR="006E387F" w:rsidRDefault="006E387F" w:rsidP="006E387F">
      <w:pPr>
        <w:pStyle w:val="Text2-1"/>
      </w:pPr>
      <w:r>
        <w:t>nepožaduje se</w:t>
      </w:r>
    </w:p>
    <w:p w:rsidR="006E387F" w:rsidRDefault="006E387F" w:rsidP="006E387F">
      <w:pPr>
        <w:pStyle w:val="Nadpis2-2"/>
        <w:tabs>
          <w:tab w:val="clear" w:pos="879"/>
          <w:tab w:val="num" w:pos="737"/>
        </w:tabs>
        <w:ind w:left="737"/>
      </w:pPr>
      <w:bookmarkStart w:id="50" w:name="_Toc6410447"/>
      <w:bookmarkStart w:id="51" w:name="_Toc39673440"/>
      <w:bookmarkStart w:id="52" w:name="_Toc40352882"/>
      <w:r>
        <w:t>Nástupiště</w:t>
      </w:r>
      <w:bookmarkEnd w:id="50"/>
      <w:bookmarkEnd w:id="51"/>
      <w:bookmarkEnd w:id="52"/>
    </w:p>
    <w:p w:rsidR="006E387F" w:rsidRDefault="006E387F" w:rsidP="006E387F">
      <w:pPr>
        <w:pStyle w:val="Text2-1"/>
      </w:pPr>
      <w:r>
        <w:t>nepožaduje se</w:t>
      </w:r>
    </w:p>
    <w:p w:rsidR="006E387F" w:rsidRDefault="006E387F" w:rsidP="006E387F">
      <w:pPr>
        <w:pStyle w:val="Nadpis2-2"/>
        <w:tabs>
          <w:tab w:val="clear" w:pos="879"/>
          <w:tab w:val="num" w:pos="737"/>
        </w:tabs>
        <w:ind w:left="737"/>
      </w:pPr>
      <w:bookmarkStart w:id="53" w:name="_Toc6410448"/>
      <w:bookmarkStart w:id="54" w:name="_Toc39673441"/>
      <w:bookmarkStart w:id="55" w:name="_Toc40352883"/>
      <w:r>
        <w:t>Železniční přejezdy</w:t>
      </w:r>
      <w:bookmarkEnd w:id="53"/>
      <w:bookmarkEnd w:id="54"/>
      <w:bookmarkEnd w:id="55"/>
    </w:p>
    <w:p w:rsidR="006E387F" w:rsidRDefault="006E387F" w:rsidP="006E387F">
      <w:pPr>
        <w:pStyle w:val="Text2-1"/>
      </w:pPr>
      <w:r>
        <w:t>nepožaduje se</w:t>
      </w:r>
    </w:p>
    <w:p w:rsidR="006E387F" w:rsidRDefault="006E387F" w:rsidP="006E387F">
      <w:pPr>
        <w:pStyle w:val="Nadpis2-2"/>
        <w:tabs>
          <w:tab w:val="clear" w:pos="879"/>
          <w:tab w:val="num" w:pos="737"/>
        </w:tabs>
        <w:ind w:left="737"/>
      </w:pPr>
      <w:bookmarkStart w:id="56" w:name="_Toc6410449"/>
      <w:bookmarkStart w:id="57" w:name="_Toc39673442"/>
      <w:bookmarkStart w:id="58" w:name="_Toc40352884"/>
      <w:r>
        <w:t>Mosty, propustky a zdi</w:t>
      </w:r>
      <w:bookmarkEnd w:id="56"/>
      <w:bookmarkEnd w:id="57"/>
      <w:bookmarkEnd w:id="58"/>
    </w:p>
    <w:p w:rsidR="006E387F" w:rsidRDefault="006E387F" w:rsidP="006E387F">
      <w:pPr>
        <w:pStyle w:val="Text2-1"/>
      </w:pPr>
      <w:r>
        <w:t>nepožaduje se</w:t>
      </w:r>
    </w:p>
    <w:p w:rsidR="006E387F" w:rsidRDefault="006E387F" w:rsidP="006E387F">
      <w:pPr>
        <w:pStyle w:val="Nadpis2-2"/>
        <w:tabs>
          <w:tab w:val="clear" w:pos="879"/>
          <w:tab w:val="num" w:pos="737"/>
        </w:tabs>
        <w:ind w:left="737"/>
      </w:pPr>
      <w:bookmarkStart w:id="59" w:name="_Toc6410450"/>
      <w:bookmarkStart w:id="60" w:name="_Toc39673443"/>
      <w:bookmarkStart w:id="61" w:name="_Toc40352885"/>
      <w:r>
        <w:t>Ostatní inženýrské objekty</w:t>
      </w:r>
      <w:bookmarkEnd w:id="59"/>
      <w:bookmarkEnd w:id="60"/>
      <w:bookmarkEnd w:id="61"/>
    </w:p>
    <w:p w:rsidR="006E387F" w:rsidRDefault="006E387F" w:rsidP="006E387F">
      <w:pPr>
        <w:pStyle w:val="Text2-1"/>
      </w:pPr>
      <w:r>
        <w:t>nepožaduje se</w:t>
      </w:r>
    </w:p>
    <w:p w:rsidR="006E387F" w:rsidRDefault="006E387F" w:rsidP="006E387F">
      <w:pPr>
        <w:pStyle w:val="Nadpis2-2"/>
        <w:tabs>
          <w:tab w:val="clear" w:pos="879"/>
          <w:tab w:val="num" w:pos="737"/>
        </w:tabs>
        <w:ind w:left="737"/>
      </w:pPr>
      <w:bookmarkStart w:id="62" w:name="_Toc6410451"/>
      <w:bookmarkStart w:id="63" w:name="_Toc39673444"/>
      <w:bookmarkStart w:id="64" w:name="_Toc40352886"/>
      <w:r>
        <w:t>Železniční tunely</w:t>
      </w:r>
      <w:bookmarkEnd w:id="62"/>
      <w:bookmarkEnd w:id="63"/>
      <w:bookmarkEnd w:id="64"/>
    </w:p>
    <w:p w:rsidR="006E387F" w:rsidRDefault="006E387F" w:rsidP="006E387F">
      <w:pPr>
        <w:pStyle w:val="Text2-1"/>
      </w:pPr>
      <w:r>
        <w:t>nepožaduje se</w:t>
      </w:r>
    </w:p>
    <w:p w:rsidR="006E387F" w:rsidRDefault="006E387F" w:rsidP="006E387F">
      <w:pPr>
        <w:pStyle w:val="Nadpis2-2"/>
        <w:tabs>
          <w:tab w:val="clear" w:pos="879"/>
          <w:tab w:val="num" w:pos="737"/>
        </w:tabs>
        <w:ind w:left="737"/>
      </w:pPr>
      <w:bookmarkStart w:id="65" w:name="_Toc6410452"/>
      <w:bookmarkStart w:id="66" w:name="_Toc39673445"/>
      <w:bookmarkStart w:id="67" w:name="_Toc40352887"/>
      <w:r>
        <w:t>Pozemní komunikace</w:t>
      </w:r>
      <w:bookmarkEnd w:id="65"/>
      <w:bookmarkEnd w:id="66"/>
      <w:bookmarkEnd w:id="67"/>
    </w:p>
    <w:p w:rsidR="006E387F" w:rsidRDefault="006E387F" w:rsidP="006E387F">
      <w:pPr>
        <w:pStyle w:val="Text2-1"/>
      </w:pPr>
      <w:r>
        <w:t>nepožaduje se</w:t>
      </w:r>
    </w:p>
    <w:p w:rsidR="006E387F" w:rsidRDefault="006E387F" w:rsidP="006E387F">
      <w:pPr>
        <w:pStyle w:val="Nadpis2-2"/>
        <w:tabs>
          <w:tab w:val="clear" w:pos="879"/>
          <w:tab w:val="num" w:pos="737"/>
        </w:tabs>
        <w:ind w:left="737"/>
      </w:pPr>
      <w:bookmarkStart w:id="68" w:name="_Toc6410453"/>
      <w:bookmarkStart w:id="69" w:name="_Toc39673446"/>
      <w:bookmarkStart w:id="70" w:name="_Toc40352888"/>
      <w:r>
        <w:t>Kabelovody, kolektory</w:t>
      </w:r>
      <w:bookmarkEnd w:id="68"/>
      <w:bookmarkEnd w:id="69"/>
      <w:bookmarkEnd w:id="70"/>
    </w:p>
    <w:p w:rsidR="006E387F" w:rsidRDefault="006E387F" w:rsidP="006E387F">
      <w:pPr>
        <w:pStyle w:val="Text2-1"/>
      </w:pPr>
      <w:r>
        <w:t>nepožaduje se</w:t>
      </w:r>
    </w:p>
    <w:p w:rsidR="006E387F" w:rsidRDefault="006E387F" w:rsidP="006E387F">
      <w:pPr>
        <w:pStyle w:val="Nadpis2-2"/>
        <w:tabs>
          <w:tab w:val="clear" w:pos="879"/>
          <w:tab w:val="num" w:pos="737"/>
        </w:tabs>
        <w:ind w:left="737"/>
      </w:pPr>
      <w:bookmarkStart w:id="71" w:name="_Toc6410454"/>
      <w:bookmarkStart w:id="72" w:name="_Toc39673447"/>
      <w:bookmarkStart w:id="73" w:name="_Toc40352889"/>
      <w:r>
        <w:t>Protihlukové objekty</w:t>
      </w:r>
      <w:bookmarkEnd w:id="71"/>
      <w:bookmarkEnd w:id="72"/>
      <w:bookmarkEnd w:id="73"/>
    </w:p>
    <w:p w:rsidR="006E387F" w:rsidRDefault="006E387F" w:rsidP="006E387F">
      <w:pPr>
        <w:pStyle w:val="Text2-1"/>
      </w:pPr>
      <w:r>
        <w:t>nepožaduje se</w:t>
      </w:r>
    </w:p>
    <w:p w:rsidR="006E387F" w:rsidRDefault="006E387F" w:rsidP="006E387F">
      <w:pPr>
        <w:pStyle w:val="Nadpis2-2"/>
        <w:tabs>
          <w:tab w:val="clear" w:pos="879"/>
          <w:tab w:val="num" w:pos="737"/>
        </w:tabs>
        <w:ind w:left="737"/>
      </w:pPr>
      <w:bookmarkStart w:id="74" w:name="_Toc6410455"/>
      <w:bookmarkStart w:id="75" w:name="_Toc39673448"/>
      <w:bookmarkStart w:id="76" w:name="_Toc40352890"/>
      <w:r>
        <w:t>Pozemní stavební objekty</w:t>
      </w:r>
      <w:bookmarkEnd w:id="74"/>
      <w:bookmarkEnd w:id="75"/>
      <w:bookmarkEnd w:id="76"/>
    </w:p>
    <w:p w:rsidR="006E387F" w:rsidRDefault="006E387F" w:rsidP="006E387F">
      <w:pPr>
        <w:pStyle w:val="Text2-1"/>
      </w:pPr>
      <w:r>
        <w:t>nepožaduje se</w:t>
      </w:r>
    </w:p>
    <w:p w:rsidR="006E387F" w:rsidRDefault="006E387F" w:rsidP="006E387F">
      <w:pPr>
        <w:pStyle w:val="Nadpis2-2"/>
        <w:tabs>
          <w:tab w:val="clear" w:pos="879"/>
          <w:tab w:val="num" w:pos="737"/>
        </w:tabs>
        <w:ind w:left="737"/>
      </w:pPr>
      <w:bookmarkStart w:id="77" w:name="_Toc6410456"/>
      <w:bookmarkStart w:id="78" w:name="_Toc39673449"/>
      <w:bookmarkStart w:id="79" w:name="_Toc40352891"/>
      <w:r>
        <w:t>Trakční a energická zařízení</w:t>
      </w:r>
      <w:bookmarkEnd w:id="77"/>
      <w:bookmarkEnd w:id="78"/>
      <w:bookmarkEnd w:id="79"/>
    </w:p>
    <w:p w:rsidR="006E387F" w:rsidRDefault="006E387F" w:rsidP="006E387F">
      <w:pPr>
        <w:pStyle w:val="Text2-1"/>
      </w:pPr>
      <w:r>
        <w:t>nepožaduje se</w:t>
      </w:r>
    </w:p>
    <w:p w:rsidR="006E387F" w:rsidRPr="00213E6F" w:rsidRDefault="006E387F" w:rsidP="006E387F">
      <w:pPr>
        <w:pStyle w:val="Nadpis2-2"/>
        <w:tabs>
          <w:tab w:val="clear" w:pos="879"/>
          <w:tab w:val="num" w:pos="737"/>
        </w:tabs>
        <w:ind w:left="737"/>
      </w:pPr>
      <w:bookmarkStart w:id="80" w:name="_Toc6410457"/>
      <w:bookmarkStart w:id="81" w:name="_Toc39673450"/>
      <w:bookmarkStart w:id="82" w:name="_Toc40352892"/>
      <w:r w:rsidRPr="00213E6F">
        <w:t>Vyzískaný materiál</w:t>
      </w:r>
      <w:bookmarkEnd w:id="80"/>
      <w:bookmarkEnd w:id="81"/>
      <w:bookmarkEnd w:id="82"/>
      <w:r w:rsidRPr="00213E6F">
        <w:t xml:space="preserve"> </w:t>
      </w:r>
    </w:p>
    <w:p w:rsidR="006E387F" w:rsidRPr="00213E6F" w:rsidRDefault="006E387F" w:rsidP="006E387F">
      <w:pPr>
        <w:pStyle w:val="Text2-1"/>
      </w:pPr>
      <w:r w:rsidRPr="00213E6F">
        <w:t>Vyzískaný nepoužitelný kovový materiál bude předán smluvnímu partnerovi objednatele k odvozu do šrotu.</w:t>
      </w:r>
    </w:p>
    <w:p w:rsidR="006E387F" w:rsidRPr="00213E6F" w:rsidRDefault="006E387F" w:rsidP="006E387F">
      <w:pPr>
        <w:pStyle w:val="Nadpis2-2"/>
        <w:tabs>
          <w:tab w:val="clear" w:pos="879"/>
          <w:tab w:val="num" w:pos="737"/>
        </w:tabs>
        <w:ind w:left="737"/>
      </w:pPr>
      <w:bookmarkStart w:id="83" w:name="_Toc6410458"/>
      <w:bookmarkStart w:id="84" w:name="_Toc39673451"/>
      <w:bookmarkStart w:id="85" w:name="_Toc40352893"/>
      <w:r w:rsidRPr="00213E6F">
        <w:t>Životní prostředí a nakládání s odpady</w:t>
      </w:r>
      <w:bookmarkEnd w:id="83"/>
      <w:bookmarkEnd w:id="84"/>
      <w:bookmarkEnd w:id="85"/>
    </w:p>
    <w:p w:rsidR="006E387F" w:rsidRPr="006E387F" w:rsidRDefault="006E387F" w:rsidP="006E387F">
      <w:pPr>
        <w:pStyle w:val="Tituldatum"/>
        <w:ind w:firstLine="708"/>
        <w:rPr>
          <w:sz w:val="18"/>
          <w:szCs w:val="18"/>
        </w:rPr>
      </w:pPr>
      <w:r w:rsidRPr="006E387F">
        <w:rPr>
          <w:sz w:val="18"/>
          <w:szCs w:val="18"/>
        </w:rPr>
        <w:t>nepožaduje se</w:t>
      </w:r>
    </w:p>
    <w:p w:rsidR="009953BC" w:rsidRDefault="009953BC" w:rsidP="009953BC">
      <w:pPr>
        <w:pStyle w:val="Nadpis2-1"/>
      </w:pPr>
      <w:bookmarkStart w:id="86" w:name="_Toc6410460"/>
      <w:bookmarkStart w:id="87" w:name="_Toc40352894"/>
      <w:r w:rsidRPr="00EC2E51">
        <w:t>ORGANIZACE</w:t>
      </w:r>
      <w:r>
        <w:t xml:space="preserve"> VÝSTAVBY, VÝLUKY</w:t>
      </w:r>
      <w:bookmarkEnd w:id="86"/>
      <w:bookmarkEnd w:id="87"/>
    </w:p>
    <w:p w:rsidR="006E387F" w:rsidRPr="00245A56" w:rsidRDefault="006E387F" w:rsidP="006E387F">
      <w:pPr>
        <w:pStyle w:val="Text2-1"/>
      </w:pPr>
      <w:r w:rsidRPr="00245A56">
        <w:t xml:space="preserve">Rozhodující milníky doporučeného časového harmonogramu: </w:t>
      </w:r>
      <w:r w:rsidRPr="00245A56">
        <w:rPr>
          <w:snapToGrid w:val="0"/>
        </w:rPr>
        <w:t>Při zpracování harmonogramu je nutné vycházet z jednotlivých stavebních postupů a dodržet množství a délku předjednaných výluk.</w:t>
      </w:r>
      <w:r w:rsidRPr="00245A56">
        <w:t xml:space="preserve"> </w:t>
      </w:r>
    </w:p>
    <w:p w:rsidR="006E387F" w:rsidRPr="00245A56" w:rsidRDefault="006E387F" w:rsidP="006E387F">
      <w:pPr>
        <w:pStyle w:val="Text2-1"/>
      </w:pPr>
      <w:r w:rsidRPr="00245A56">
        <w:t>V harmonogramu postupu prací je nutno následující požadavky a termíny:</w:t>
      </w:r>
    </w:p>
    <w:p w:rsidR="006E387F" w:rsidRPr="009A773F" w:rsidRDefault="006E387F" w:rsidP="006E387F">
      <w:pPr>
        <w:pStyle w:val="Odrka1-1"/>
        <w:spacing w:after="60"/>
      </w:pPr>
      <w:r w:rsidRPr="009A773F">
        <w:t>termín zahájení a ukončení stavby</w:t>
      </w:r>
    </w:p>
    <w:p w:rsidR="009A773F" w:rsidRPr="009A773F" w:rsidRDefault="009A773F" w:rsidP="009A773F">
      <w:pPr>
        <w:pStyle w:val="Odrka1-1"/>
      </w:pPr>
      <w:r w:rsidRPr="009A773F">
        <w:t>možné termíny uvádění provozuschopných celků do provozu</w:t>
      </w:r>
    </w:p>
    <w:p w:rsidR="009A773F" w:rsidRPr="009A773F" w:rsidRDefault="009A773F" w:rsidP="009A773F">
      <w:pPr>
        <w:pStyle w:val="Odrka1-1"/>
      </w:pPr>
      <w:r w:rsidRPr="009A773F">
        <w:lastRenderedPageBreak/>
        <w:t>výlukovou činnost s maximálním využitím výlukových časů</w:t>
      </w:r>
    </w:p>
    <w:p w:rsidR="006E387F" w:rsidRPr="00213E6F" w:rsidRDefault="006E387F" w:rsidP="009A773F">
      <w:pPr>
        <w:pStyle w:val="Odrka1-1"/>
        <w:numPr>
          <w:ilvl w:val="0"/>
          <w:numId w:val="0"/>
        </w:numPr>
        <w:spacing w:after="60"/>
        <w:ind w:left="1077"/>
      </w:pPr>
    </w:p>
    <w:p w:rsidR="009953BC" w:rsidRPr="00967962" w:rsidRDefault="006E387F" w:rsidP="006E387F">
      <w:pPr>
        <w:pStyle w:val="Text2-1"/>
      </w:pPr>
      <w:r w:rsidRPr="009D41C9">
        <w:rPr>
          <w:snapToGrid w:val="0"/>
        </w:rPr>
        <w:t>Zhotovitel se zavazuje</w:t>
      </w:r>
      <w:r>
        <w:rPr>
          <w:snapToGrid w:val="0"/>
        </w:rPr>
        <w:t xml:space="preserve"> </w:t>
      </w:r>
      <w:r w:rsidRPr="009D41C9">
        <w:rPr>
          <w:snapToGrid w:val="0"/>
        </w:rPr>
        <w:t>považovat zde uvedené množství a délku výluk za maximální. Objednatel si vyhrazuje právo pozměnit zhotoviteli navržené časové horizonty rozhodujících výluk s cílem dosáhnout jejich maximálního využití a sladění s výlukami sousedních staveb.</w:t>
      </w:r>
    </w:p>
    <w:p w:rsidR="009953BC" w:rsidRPr="00967962" w:rsidRDefault="009953BC" w:rsidP="009953BC">
      <w:pPr>
        <w:pStyle w:val="Text2-1"/>
      </w:pPr>
      <w:r w:rsidRPr="00967962">
        <w:t>Závazným pro Zhotovitele jsou termíny a rozsah výluk, které jsou uvedeny v následující tabulce:</w:t>
      </w:r>
    </w:p>
    <w:tbl>
      <w:tblPr>
        <w:tblW w:w="8131" w:type="dxa"/>
        <w:tblInd w:w="709"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1327"/>
        <w:gridCol w:w="3118"/>
        <w:gridCol w:w="1701"/>
        <w:gridCol w:w="1985"/>
      </w:tblGrid>
      <w:tr w:rsidR="009953BC" w:rsidRPr="00BC51B8" w:rsidTr="00EF3FF1">
        <w:tc>
          <w:tcPr>
            <w:tcW w:w="1327" w:type="dxa"/>
            <w:shd w:val="clear" w:color="auto" w:fill="auto"/>
          </w:tcPr>
          <w:p w:rsidR="009953BC" w:rsidRPr="00D044B6" w:rsidRDefault="009953BC" w:rsidP="00EF3FF1">
            <w:pPr>
              <w:pStyle w:val="Tabulka"/>
              <w:rPr>
                <w:b/>
                <w:sz w:val="14"/>
              </w:rPr>
            </w:pPr>
            <w:r w:rsidRPr="00D044B6">
              <w:rPr>
                <w:b/>
                <w:sz w:val="14"/>
              </w:rPr>
              <w:t>Postup</w:t>
            </w:r>
          </w:p>
        </w:tc>
        <w:tc>
          <w:tcPr>
            <w:tcW w:w="3118" w:type="dxa"/>
            <w:shd w:val="clear" w:color="auto" w:fill="auto"/>
          </w:tcPr>
          <w:p w:rsidR="009953BC" w:rsidRPr="00D044B6" w:rsidRDefault="009953BC" w:rsidP="00EF3FF1">
            <w:pPr>
              <w:pStyle w:val="Tabulka"/>
              <w:rPr>
                <w:b/>
                <w:sz w:val="14"/>
              </w:rPr>
            </w:pPr>
            <w:r w:rsidRPr="00D044B6">
              <w:rPr>
                <w:b/>
                <w:sz w:val="14"/>
              </w:rPr>
              <w:t>Činnosti</w:t>
            </w:r>
          </w:p>
        </w:tc>
        <w:tc>
          <w:tcPr>
            <w:tcW w:w="1701" w:type="dxa"/>
            <w:shd w:val="clear" w:color="auto" w:fill="auto"/>
          </w:tcPr>
          <w:p w:rsidR="009953BC" w:rsidRPr="00D044B6" w:rsidRDefault="009953BC" w:rsidP="00EF3FF1">
            <w:pPr>
              <w:pStyle w:val="Tabulka"/>
              <w:jc w:val="center"/>
              <w:rPr>
                <w:b/>
                <w:sz w:val="14"/>
              </w:rPr>
            </w:pPr>
            <w:r w:rsidRPr="00D044B6">
              <w:rPr>
                <w:b/>
                <w:sz w:val="14"/>
              </w:rPr>
              <w:t>Typ výluky</w:t>
            </w:r>
          </w:p>
        </w:tc>
        <w:tc>
          <w:tcPr>
            <w:tcW w:w="1985" w:type="dxa"/>
            <w:shd w:val="clear" w:color="auto" w:fill="auto"/>
          </w:tcPr>
          <w:p w:rsidR="009953BC" w:rsidRPr="00D044B6" w:rsidRDefault="009953BC" w:rsidP="00EF3FF1">
            <w:pPr>
              <w:pStyle w:val="Tabulka"/>
              <w:rPr>
                <w:b/>
                <w:sz w:val="14"/>
              </w:rPr>
            </w:pPr>
            <w:r w:rsidRPr="00D044B6">
              <w:rPr>
                <w:b/>
                <w:sz w:val="14"/>
              </w:rPr>
              <w:t>Doba trvání</w:t>
            </w:r>
          </w:p>
        </w:tc>
      </w:tr>
      <w:tr w:rsidR="006E387F" w:rsidRPr="00D044B6" w:rsidTr="00E33A73">
        <w:tc>
          <w:tcPr>
            <w:tcW w:w="1327" w:type="dxa"/>
            <w:shd w:val="clear" w:color="auto" w:fill="auto"/>
          </w:tcPr>
          <w:p w:rsidR="006E387F" w:rsidRPr="00D044B6" w:rsidRDefault="006E387F" w:rsidP="00493C1A">
            <w:pPr>
              <w:pStyle w:val="Tabulka"/>
              <w:rPr>
                <w:sz w:val="14"/>
              </w:rPr>
            </w:pPr>
          </w:p>
        </w:tc>
        <w:tc>
          <w:tcPr>
            <w:tcW w:w="3118" w:type="dxa"/>
            <w:shd w:val="clear" w:color="auto" w:fill="auto"/>
          </w:tcPr>
          <w:p w:rsidR="006E387F" w:rsidRPr="00D044B6" w:rsidRDefault="006E387F" w:rsidP="00E33A73">
            <w:pPr>
              <w:pStyle w:val="Tabulka"/>
              <w:rPr>
                <w:sz w:val="14"/>
              </w:rPr>
            </w:pPr>
            <w:r>
              <w:rPr>
                <w:sz w:val="14"/>
              </w:rPr>
              <w:t xml:space="preserve">Zahájení stavby </w:t>
            </w:r>
          </w:p>
        </w:tc>
        <w:tc>
          <w:tcPr>
            <w:tcW w:w="1701" w:type="dxa"/>
            <w:shd w:val="clear" w:color="auto" w:fill="auto"/>
          </w:tcPr>
          <w:p w:rsidR="006E387F" w:rsidRDefault="006E387F" w:rsidP="00E33A73">
            <w:pPr>
              <w:pStyle w:val="Tabulka"/>
              <w:jc w:val="center"/>
              <w:rPr>
                <w:sz w:val="14"/>
              </w:rPr>
            </w:pPr>
          </w:p>
        </w:tc>
        <w:tc>
          <w:tcPr>
            <w:tcW w:w="1985" w:type="dxa"/>
            <w:shd w:val="clear" w:color="auto" w:fill="auto"/>
          </w:tcPr>
          <w:p w:rsidR="006E387F" w:rsidRDefault="006E387F" w:rsidP="007339A6">
            <w:pPr>
              <w:pStyle w:val="Tabulka"/>
              <w:rPr>
                <w:sz w:val="14"/>
              </w:rPr>
            </w:pPr>
            <w:r>
              <w:rPr>
                <w:sz w:val="14"/>
              </w:rPr>
              <w:t xml:space="preserve">Předání staveniště </w:t>
            </w:r>
          </w:p>
          <w:p w:rsidR="006E387F" w:rsidRDefault="006E387F" w:rsidP="009A773F">
            <w:pPr>
              <w:pStyle w:val="Tabulka"/>
              <w:rPr>
                <w:sz w:val="14"/>
              </w:rPr>
            </w:pPr>
            <w:r>
              <w:rPr>
                <w:sz w:val="14"/>
              </w:rPr>
              <w:t xml:space="preserve">(předpoklad </w:t>
            </w:r>
            <w:r w:rsidR="009A773F">
              <w:rPr>
                <w:sz w:val="14"/>
              </w:rPr>
              <w:t>srpen</w:t>
            </w:r>
            <w:r>
              <w:rPr>
                <w:sz w:val="14"/>
              </w:rPr>
              <w:t xml:space="preserve"> 2020 – září 2020)</w:t>
            </w:r>
          </w:p>
        </w:tc>
      </w:tr>
      <w:tr w:rsidR="00493C1A" w:rsidRPr="00D044B6" w:rsidTr="00E33A73">
        <w:tc>
          <w:tcPr>
            <w:tcW w:w="1327" w:type="dxa"/>
            <w:shd w:val="clear" w:color="auto" w:fill="auto"/>
          </w:tcPr>
          <w:p w:rsidR="00493C1A" w:rsidRPr="00D044B6" w:rsidRDefault="00493C1A" w:rsidP="00493C1A">
            <w:pPr>
              <w:pStyle w:val="Tabulka"/>
              <w:rPr>
                <w:sz w:val="14"/>
              </w:rPr>
            </w:pPr>
            <w:r w:rsidRPr="00D044B6">
              <w:rPr>
                <w:sz w:val="14"/>
              </w:rPr>
              <w:t>1.</w:t>
            </w:r>
            <w:r>
              <w:rPr>
                <w:sz w:val="14"/>
              </w:rPr>
              <w:t>s</w:t>
            </w:r>
            <w:r w:rsidRPr="00D044B6">
              <w:rPr>
                <w:sz w:val="14"/>
              </w:rPr>
              <w:t xml:space="preserve">tavební postup </w:t>
            </w:r>
          </w:p>
        </w:tc>
        <w:tc>
          <w:tcPr>
            <w:tcW w:w="3118" w:type="dxa"/>
            <w:shd w:val="clear" w:color="auto" w:fill="auto"/>
          </w:tcPr>
          <w:p w:rsidR="00493C1A" w:rsidRPr="00D044B6" w:rsidRDefault="00493C1A" w:rsidP="007339A6">
            <w:pPr>
              <w:pStyle w:val="Tabulka"/>
              <w:rPr>
                <w:sz w:val="14"/>
              </w:rPr>
            </w:pPr>
            <w:r>
              <w:rPr>
                <w:sz w:val="14"/>
              </w:rPr>
              <w:t xml:space="preserve">Příprava stavby </w:t>
            </w:r>
          </w:p>
        </w:tc>
        <w:tc>
          <w:tcPr>
            <w:tcW w:w="1701" w:type="dxa"/>
            <w:shd w:val="clear" w:color="auto" w:fill="auto"/>
          </w:tcPr>
          <w:p w:rsidR="00493C1A" w:rsidRPr="00D044B6" w:rsidRDefault="00493C1A" w:rsidP="00E33A73">
            <w:pPr>
              <w:pStyle w:val="Tabulka"/>
              <w:jc w:val="center"/>
              <w:rPr>
                <w:sz w:val="14"/>
              </w:rPr>
            </w:pPr>
            <w:r>
              <w:rPr>
                <w:sz w:val="14"/>
              </w:rPr>
              <w:t>Bez výluky</w:t>
            </w:r>
          </w:p>
        </w:tc>
        <w:tc>
          <w:tcPr>
            <w:tcW w:w="1985" w:type="dxa"/>
            <w:shd w:val="clear" w:color="auto" w:fill="auto"/>
          </w:tcPr>
          <w:p w:rsidR="00493C1A" w:rsidRPr="00D044B6" w:rsidRDefault="009A773F" w:rsidP="007339A6">
            <w:pPr>
              <w:pStyle w:val="Tabulka"/>
              <w:rPr>
                <w:sz w:val="14"/>
              </w:rPr>
            </w:pPr>
            <w:r>
              <w:rPr>
                <w:sz w:val="14"/>
              </w:rPr>
              <w:t>z</w:t>
            </w:r>
            <w:r w:rsidR="007339A6">
              <w:rPr>
                <w:sz w:val="14"/>
              </w:rPr>
              <w:t>áří</w:t>
            </w:r>
            <w:r w:rsidR="00493C1A">
              <w:rPr>
                <w:sz w:val="14"/>
              </w:rPr>
              <w:t xml:space="preserve"> 2020</w:t>
            </w:r>
          </w:p>
        </w:tc>
      </w:tr>
      <w:tr w:rsidR="009953BC" w:rsidRPr="00BC51B8" w:rsidTr="00EF3FF1">
        <w:tc>
          <w:tcPr>
            <w:tcW w:w="1327" w:type="dxa"/>
            <w:shd w:val="clear" w:color="auto" w:fill="auto"/>
          </w:tcPr>
          <w:p w:rsidR="009953BC" w:rsidRPr="00D044B6" w:rsidRDefault="00493C1A" w:rsidP="00493C1A">
            <w:pPr>
              <w:pStyle w:val="Tabulka"/>
              <w:rPr>
                <w:sz w:val="14"/>
              </w:rPr>
            </w:pPr>
            <w:r>
              <w:rPr>
                <w:sz w:val="14"/>
              </w:rPr>
              <w:t>2</w:t>
            </w:r>
            <w:r w:rsidR="009953BC" w:rsidRPr="00D044B6">
              <w:rPr>
                <w:sz w:val="14"/>
              </w:rPr>
              <w:t>.</w:t>
            </w:r>
            <w:r>
              <w:rPr>
                <w:sz w:val="14"/>
              </w:rPr>
              <w:t>s</w:t>
            </w:r>
            <w:r w:rsidR="009953BC" w:rsidRPr="00D044B6">
              <w:rPr>
                <w:sz w:val="14"/>
              </w:rPr>
              <w:t xml:space="preserve">tavební postup </w:t>
            </w:r>
          </w:p>
        </w:tc>
        <w:tc>
          <w:tcPr>
            <w:tcW w:w="3118" w:type="dxa"/>
            <w:shd w:val="clear" w:color="auto" w:fill="auto"/>
          </w:tcPr>
          <w:p w:rsidR="007828DD" w:rsidRPr="00D044B6" w:rsidRDefault="007828DD" w:rsidP="007339A6">
            <w:pPr>
              <w:pStyle w:val="Tabulka"/>
              <w:rPr>
                <w:sz w:val="14"/>
              </w:rPr>
            </w:pPr>
            <w:r>
              <w:rPr>
                <w:sz w:val="14"/>
              </w:rPr>
              <w:t xml:space="preserve">Náhrada </w:t>
            </w:r>
            <w:r w:rsidR="007339A6">
              <w:rPr>
                <w:sz w:val="14"/>
              </w:rPr>
              <w:t>KO PN</w:t>
            </w:r>
          </w:p>
        </w:tc>
        <w:tc>
          <w:tcPr>
            <w:tcW w:w="1701" w:type="dxa"/>
            <w:shd w:val="clear" w:color="auto" w:fill="auto"/>
          </w:tcPr>
          <w:p w:rsidR="009953BC" w:rsidRPr="00D044B6" w:rsidRDefault="007339A6" w:rsidP="00444EDB">
            <w:pPr>
              <w:pStyle w:val="Tabulka"/>
              <w:jc w:val="center"/>
              <w:rPr>
                <w:sz w:val="14"/>
              </w:rPr>
            </w:pPr>
            <w:r>
              <w:rPr>
                <w:sz w:val="14"/>
              </w:rPr>
              <w:t>7</w:t>
            </w:r>
            <w:r w:rsidR="007828DD">
              <w:rPr>
                <w:sz w:val="14"/>
              </w:rPr>
              <w:t>N</w:t>
            </w:r>
          </w:p>
        </w:tc>
        <w:tc>
          <w:tcPr>
            <w:tcW w:w="1985" w:type="dxa"/>
            <w:shd w:val="clear" w:color="auto" w:fill="auto"/>
          </w:tcPr>
          <w:p w:rsidR="009953BC" w:rsidRPr="00D044B6" w:rsidRDefault="009A773F" w:rsidP="009A773F">
            <w:pPr>
              <w:pStyle w:val="Tabulka"/>
              <w:rPr>
                <w:sz w:val="14"/>
              </w:rPr>
            </w:pPr>
            <w:r>
              <w:rPr>
                <w:sz w:val="14"/>
              </w:rPr>
              <w:t>zá</w:t>
            </w:r>
            <w:r w:rsidR="007339A6">
              <w:rPr>
                <w:sz w:val="14"/>
              </w:rPr>
              <w:t>ří</w:t>
            </w:r>
            <w:r w:rsidR="007828DD">
              <w:rPr>
                <w:sz w:val="14"/>
              </w:rPr>
              <w:t xml:space="preserve"> </w:t>
            </w:r>
            <w:r w:rsidR="009953BC">
              <w:rPr>
                <w:sz w:val="14"/>
              </w:rPr>
              <w:t>20</w:t>
            </w:r>
            <w:r w:rsidR="00444EDB">
              <w:rPr>
                <w:sz w:val="14"/>
              </w:rPr>
              <w:t>20</w:t>
            </w:r>
          </w:p>
        </w:tc>
      </w:tr>
      <w:tr w:rsidR="006E387F" w:rsidRPr="00BC51B8" w:rsidTr="00EF3FF1">
        <w:tc>
          <w:tcPr>
            <w:tcW w:w="1327" w:type="dxa"/>
            <w:shd w:val="clear" w:color="auto" w:fill="auto"/>
          </w:tcPr>
          <w:p w:rsidR="006E387F" w:rsidRPr="00D044B6" w:rsidRDefault="006E387F" w:rsidP="00EF3FF1">
            <w:pPr>
              <w:pStyle w:val="Tabulka"/>
              <w:rPr>
                <w:sz w:val="14"/>
              </w:rPr>
            </w:pPr>
          </w:p>
        </w:tc>
        <w:tc>
          <w:tcPr>
            <w:tcW w:w="3118" w:type="dxa"/>
            <w:shd w:val="clear" w:color="auto" w:fill="auto"/>
          </w:tcPr>
          <w:p w:rsidR="006E387F" w:rsidRPr="00D044B6" w:rsidRDefault="006E387F" w:rsidP="00EF3FF1">
            <w:pPr>
              <w:pStyle w:val="Tabulka"/>
              <w:rPr>
                <w:sz w:val="14"/>
              </w:rPr>
            </w:pPr>
            <w:r>
              <w:rPr>
                <w:sz w:val="14"/>
              </w:rPr>
              <w:t>Dokončovací práce</w:t>
            </w:r>
          </w:p>
        </w:tc>
        <w:tc>
          <w:tcPr>
            <w:tcW w:w="1701" w:type="dxa"/>
            <w:shd w:val="clear" w:color="auto" w:fill="auto"/>
          </w:tcPr>
          <w:p w:rsidR="006E387F" w:rsidRPr="00D044B6" w:rsidRDefault="006E387F" w:rsidP="00EF3FF1">
            <w:pPr>
              <w:pStyle w:val="Tabulka"/>
              <w:jc w:val="center"/>
              <w:rPr>
                <w:sz w:val="14"/>
              </w:rPr>
            </w:pPr>
          </w:p>
        </w:tc>
        <w:tc>
          <w:tcPr>
            <w:tcW w:w="1985" w:type="dxa"/>
            <w:shd w:val="clear" w:color="auto" w:fill="auto"/>
          </w:tcPr>
          <w:p w:rsidR="006E387F" w:rsidRDefault="009A773F" w:rsidP="009A773F">
            <w:pPr>
              <w:pStyle w:val="Tabulka"/>
              <w:rPr>
                <w:sz w:val="14"/>
              </w:rPr>
            </w:pPr>
            <w:r>
              <w:rPr>
                <w:sz w:val="14"/>
              </w:rPr>
              <w:t>z</w:t>
            </w:r>
            <w:r w:rsidR="006E387F">
              <w:rPr>
                <w:sz w:val="14"/>
              </w:rPr>
              <w:t>áří</w:t>
            </w:r>
            <w:r>
              <w:rPr>
                <w:sz w:val="14"/>
              </w:rPr>
              <w:t xml:space="preserve"> - říjen 2020</w:t>
            </w:r>
          </w:p>
        </w:tc>
      </w:tr>
      <w:tr w:rsidR="009953BC" w:rsidRPr="00BC51B8" w:rsidTr="00EF3FF1">
        <w:tc>
          <w:tcPr>
            <w:tcW w:w="1327" w:type="dxa"/>
            <w:shd w:val="clear" w:color="auto" w:fill="auto"/>
          </w:tcPr>
          <w:p w:rsidR="009953BC" w:rsidRPr="00D044B6" w:rsidRDefault="009953BC" w:rsidP="00EF3FF1">
            <w:pPr>
              <w:pStyle w:val="Tabulka"/>
              <w:rPr>
                <w:sz w:val="14"/>
              </w:rPr>
            </w:pPr>
          </w:p>
        </w:tc>
        <w:tc>
          <w:tcPr>
            <w:tcW w:w="3118" w:type="dxa"/>
            <w:shd w:val="clear" w:color="auto" w:fill="auto"/>
          </w:tcPr>
          <w:p w:rsidR="009953BC" w:rsidRPr="00D044B6" w:rsidRDefault="009953BC" w:rsidP="00EF3FF1">
            <w:pPr>
              <w:pStyle w:val="Tabulka"/>
              <w:rPr>
                <w:sz w:val="14"/>
              </w:rPr>
            </w:pPr>
            <w:r w:rsidRPr="00D044B6">
              <w:rPr>
                <w:sz w:val="14"/>
              </w:rPr>
              <w:t>Ukončení stavby</w:t>
            </w:r>
          </w:p>
        </w:tc>
        <w:tc>
          <w:tcPr>
            <w:tcW w:w="1701" w:type="dxa"/>
            <w:shd w:val="clear" w:color="auto" w:fill="auto"/>
          </w:tcPr>
          <w:p w:rsidR="009953BC" w:rsidRPr="00D044B6" w:rsidRDefault="009953BC" w:rsidP="00EF3FF1">
            <w:pPr>
              <w:pStyle w:val="Tabulka"/>
              <w:jc w:val="center"/>
              <w:rPr>
                <w:sz w:val="14"/>
              </w:rPr>
            </w:pPr>
          </w:p>
        </w:tc>
        <w:tc>
          <w:tcPr>
            <w:tcW w:w="1985" w:type="dxa"/>
            <w:shd w:val="clear" w:color="auto" w:fill="auto"/>
          </w:tcPr>
          <w:p w:rsidR="009953BC" w:rsidRPr="00D044B6" w:rsidRDefault="009A773F" w:rsidP="009A773F">
            <w:pPr>
              <w:pStyle w:val="Tabulka"/>
              <w:rPr>
                <w:sz w:val="14"/>
              </w:rPr>
            </w:pPr>
            <w:r>
              <w:rPr>
                <w:sz w:val="14"/>
              </w:rPr>
              <w:t>říjen</w:t>
            </w:r>
            <w:r w:rsidR="007828DD">
              <w:rPr>
                <w:sz w:val="14"/>
              </w:rPr>
              <w:t xml:space="preserve"> </w:t>
            </w:r>
            <w:r w:rsidR="009953BC">
              <w:rPr>
                <w:sz w:val="14"/>
              </w:rPr>
              <w:t>20</w:t>
            </w:r>
            <w:r w:rsidR="007828DD">
              <w:rPr>
                <w:sz w:val="14"/>
              </w:rPr>
              <w:t>20</w:t>
            </w:r>
          </w:p>
        </w:tc>
      </w:tr>
    </w:tbl>
    <w:p w:rsidR="009953BC" w:rsidRDefault="009953BC" w:rsidP="009953BC">
      <w:pPr>
        <w:pStyle w:val="Nadpis2-1"/>
      </w:pPr>
      <w:bookmarkStart w:id="88" w:name="_Toc6410461"/>
      <w:bookmarkStart w:id="89" w:name="_Toc40352895"/>
      <w:r w:rsidRPr="00EC2E51">
        <w:t>SOUVISEJÍCÍ</w:t>
      </w:r>
      <w:r>
        <w:t xml:space="preserve"> DOKUMENTY A PŘEDPISY</w:t>
      </w:r>
      <w:bookmarkEnd w:id="88"/>
      <w:bookmarkEnd w:id="89"/>
    </w:p>
    <w:p w:rsidR="009953BC" w:rsidRDefault="009953BC" w:rsidP="009953BC">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9953BC" w:rsidRDefault="009953BC" w:rsidP="009953BC">
      <w:pPr>
        <w:pStyle w:val="Text2-1"/>
      </w:pPr>
      <w:r>
        <w:t>Objednatel umožňuje Zhotoviteli přístup ke všem svým interním předpisům a dokumentům následujícím způsobem:</w:t>
      </w:r>
    </w:p>
    <w:p w:rsidR="009953BC" w:rsidRPr="002412E9" w:rsidRDefault="009953BC" w:rsidP="009953BC">
      <w:pPr>
        <w:pStyle w:val="Textbezslovn"/>
        <w:spacing w:after="0"/>
        <w:rPr>
          <w:rStyle w:val="Tun"/>
        </w:rPr>
      </w:pPr>
      <w:r w:rsidRPr="002412E9">
        <w:rPr>
          <w:rStyle w:val="Tun"/>
        </w:rPr>
        <w:t>Správa železni</w:t>
      </w:r>
      <w:r w:rsidR="00FC781D">
        <w:rPr>
          <w:rStyle w:val="Tun"/>
        </w:rPr>
        <w:t>c</w:t>
      </w:r>
      <w:r w:rsidRPr="002412E9">
        <w:rPr>
          <w:rStyle w:val="Tun"/>
        </w:rPr>
        <w:t>, státní organizace</w:t>
      </w:r>
    </w:p>
    <w:p w:rsidR="009953BC" w:rsidRPr="002412E9" w:rsidRDefault="00767054" w:rsidP="009953BC">
      <w:pPr>
        <w:pStyle w:val="Textbezslovn"/>
        <w:spacing w:after="0"/>
        <w:rPr>
          <w:rStyle w:val="Tun"/>
        </w:rPr>
      </w:pPr>
      <w:r>
        <w:rPr>
          <w:rStyle w:val="Tun"/>
        </w:rPr>
        <w:t>Centrum t</w:t>
      </w:r>
      <w:r w:rsidR="009953BC" w:rsidRPr="002412E9">
        <w:rPr>
          <w:rStyle w:val="Tun"/>
        </w:rPr>
        <w:t>e</w:t>
      </w:r>
      <w:r>
        <w:rPr>
          <w:rStyle w:val="Tun"/>
        </w:rPr>
        <w:t>lematiky a diagnostiky</w:t>
      </w:r>
      <w:r w:rsidR="009953BC" w:rsidRPr="002412E9">
        <w:rPr>
          <w:rStyle w:val="Tun"/>
        </w:rPr>
        <w:t xml:space="preserve">, </w:t>
      </w:r>
    </w:p>
    <w:p w:rsidR="009953BC" w:rsidRPr="00EC613E" w:rsidRDefault="009953BC" w:rsidP="009953BC">
      <w:pPr>
        <w:pStyle w:val="Textbezslovn"/>
        <w:spacing w:after="0"/>
        <w:rPr>
          <w:rStyle w:val="Tun"/>
        </w:rPr>
      </w:pPr>
      <w:r w:rsidRPr="00EC613E">
        <w:rPr>
          <w:rStyle w:val="Tun"/>
        </w:rPr>
        <w:t>Oddělení distribuce dokumentace</w:t>
      </w:r>
    </w:p>
    <w:p w:rsidR="009953BC" w:rsidRPr="00AB59D3" w:rsidRDefault="009953BC" w:rsidP="009953BC">
      <w:pPr>
        <w:pStyle w:val="Textbezslovn"/>
        <w:spacing w:after="0"/>
      </w:pPr>
      <w:r>
        <w:t>Jeremenkova 103/23</w:t>
      </w:r>
    </w:p>
    <w:p w:rsidR="009953BC" w:rsidRPr="00AB59D3" w:rsidRDefault="009953BC" w:rsidP="009953BC">
      <w:pPr>
        <w:pStyle w:val="Textbezslovn"/>
        <w:spacing w:after="0"/>
      </w:pPr>
      <w:r w:rsidRPr="00AB59D3">
        <w:t>779 00 Olomouc</w:t>
      </w:r>
    </w:p>
    <w:p w:rsidR="009953BC" w:rsidRPr="00AB59D3" w:rsidRDefault="009953BC" w:rsidP="009953BC">
      <w:pPr>
        <w:pStyle w:val="Textbezslovn"/>
        <w:spacing w:after="0"/>
      </w:pPr>
      <w:r w:rsidRPr="00AB59D3">
        <w:t>kontaktní osoba: p. Jarmila Strnadová, tel.: 972 742 396, mobil: 725 039 782</w:t>
      </w:r>
    </w:p>
    <w:p w:rsidR="009953BC" w:rsidRPr="00AB59D3" w:rsidRDefault="009953BC" w:rsidP="009953BC">
      <w:pPr>
        <w:pStyle w:val="Textbezslovn"/>
        <w:spacing w:after="0"/>
      </w:pPr>
      <w:r w:rsidRPr="00AB59D3">
        <w:t>e-mail: typdok@tudc.cz</w:t>
      </w:r>
    </w:p>
    <w:p w:rsidR="009953BC" w:rsidRDefault="009953BC" w:rsidP="009953BC">
      <w:pPr>
        <w:pStyle w:val="Textbezslovn"/>
      </w:pPr>
      <w:r w:rsidRPr="006A10C4">
        <w:rPr>
          <w:color w:val="000000"/>
        </w:rPr>
        <w:t xml:space="preserve">www: </w:t>
      </w:r>
      <w:hyperlink r:id="rId11" w:history="1">
        <w:r w:rsidRPr="006A10C4">
          <w:rPr>
            <w:rStyle w:val="Hypertextovodkaz"/>
            <w:color w:val="000000"/>
          </w:rPr>
          <w:t>www.tudc.cz</w:t>
        </w:r>
      </w:hyperlink>
      <w:r w:rsidRPr="006A10C4">
        <w:rPr>
          <w:color w:val="000000"/>
        </w:rPr>
        <w:t xml:space="preserve"> nebo </w:t>
      </w:r>
      <w:hyperlink r:id="rId12"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rsidR="009A773F" w:rsidRDefault="009A773F" w:rsidP="009953BC">
      <w:pPr>
        <w:pStyle w:val="Textbezslovn"/>
      </w:pPr>
    </w:p>
    <w:p w:rsidR="009A773F" w:rsidRDefault="009A773F" w:rsidP="009A773F">
      <w:pPr>
        <w:pStyle w:val="Nadpis2-1"/>
        <w:tabs>
          <w:tab w:val="clear" w:pos="879"/>
          <w:tab w:val="num" w:pos="737"/>
        </w:tabs>
        <w:ind w:left="737"/>
      </w:pPr>
      <w:bookmarkStart w:id="90" w:name="_Toc19618724"/>
      <w:bookmarkStart w:id="91" w:name="_Toc39673455"/>
      <w:bookmarkStart w:id="92" w:name="_Toc40352896"/>
      <w:r w:rsidRPr="00A861CF">
        <w:t>Ostatní požadavky</w:t>
      </w:r>
      <w:bookmarkEnd w:id="90"/>
      <w:bookmarkEnd w:id="91"/>
      <w:bookmarkEnd w:id="92"/>
    </w:p>
    <w:p w:rsidR="009A773F" w:rsidRPr="00E975FE" w:rsidRDefault="009A773F" w:rsidP="009A773F">
      <w:pPr>
        <w:pStyle w:val="Text2-1"/>
      </w:pPr>
      <w:bookmarkStart w:id="93" w:name="_Toc19618725"/>
      <w:r w:rsidRPr="00E975FE">
        <w:t xml:space="preserve">Neobsazeno. </w:t>
      </w:r>
      <w:bookmarkEnd w:id="93"/>
    </w:p>
    <w:p w:rsidR="009A773F" w:rsidRPr="000A3988" w:rsidRDefault="009A773F" w:rsidP="009A773F">
      <w:pPr>
        <w:pStyle w:val="Nadpis2-1"/>
        <w:tabs>
          <w:tab w:val="clear" w:pos="879"/>
          <w:tab w:val="num" w:pos="737"/>
        </w:tabs>
        <w:ind w:left="737"/>
      </w:pPr>
      <w:bookmarkStart w:id="94" w:name="_Toc39673456"/>
      <w:bookmarkStart w:id="95" w:name="_Toc40352897"/>
      <w:r>
        <w:t>Přílohy</w:t>
      </w:r>
      <w:bookmarkEnd w:id="94"/>
      <w:bookmarkEnd w:id="95"/>
    </w:p>
    <w:p w:rsidR="009A773F" w:rsidRPr="0031589F" w:rsidRDefault="009A773F" w:rsidP="009A773F">
      <w:pPr>
        <w:pStyle w:val="Text2-1"/>
      </w:pPr>
      <w:r>
        <w:t xml:space="preserve">Situační schéma  </w:t>
      </w:r>
    </w:p>
    <w:p w:rsidR="009A773F" w:rsidRPr="00AB59D3" w:rsidRDefault="009A773F" w:rsidP="009953BC">
      <w:pPr>
        <w:pStyle w:val="Textbezslovn"/>
      </w:pPr>
    </w:p>
    <w:p w:rsidR="009953BC" w:rsidRDefault="009953BC" w:rsidP="009953BC">
      <w:pPr>
        <w:pStyle w:val="Text2-1"/>
        <w:numPr>
          <w:ilvl w:val="0"/>
          <w:numId w:val="0"/>
        </w:numPr>
        <w:ind w:left="737"/>
      </w:pPr>
    </w:p>
    <w:p w:rsidR="009953BC" w:rsidRDefault="009953BC" w:rsidP="009953BC">
      <w:pPr>
        <w:pStyle w:val="Textbezodsazen"/>
      </w:pPr>
    </w:p>
    <w:p w:rsidR="009953BC" w:rsidRPr="00DF7BAA" w:rsidRDefault="009953BC" w:rsidP="009953BC">
      <w:pPr>
        <w:pStyle w:val="Textbezodsazen"/>
      </w:pPr>
    </w:p>
    <w:p w:rsidR="009953BC" w:rsidRPr="00DF7BAA" w:rsidRDefault="009953BC" w:rsidP="009953BC">
      <w:pPr>
        <w:pStyle w:val="Textbezodsazen"/>
      </w:pPr>
    </w:p>
    <w:bookmarkEnd w:id="3"/>
    <w:bookmarkEnd w:id="4"/>
    <w:bookmarkEnd w:id="5"/>
    <w:bookmarkEnd w:id="6"/>
    <w:bookmarkEnd w:id="7"/>
    <w:p w:rsidR="009953BC" w:rsidRDefault="009953BC" w:rsidP="009953BC">
      <w:pPr>
        <w:pStyle w:val="Textbezodsazen"/>
      </w:pPr>
    </w:p>
    <w:p w:rsidR="009F392E" w:rsidRPr="009953BC" w:rsidRDefault="009F392E" w:rsidP="009953BC">
      <w:bookmarkStart w:id="96" w:name="_GoBack"/>
      <w:bookmarkEnd w:id="96"/>
    </w:p>
    <w:sectPr w:rsidR="009F392E" w:rsidRPr="009953BC"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104" w:rsidRDefault="00DB7104" w:rsidP="00962258">
      <w:pPr>
        <w:spacing w:after="0" w:line="240" w:lineRule="auto"/>
      </w:pPr>
      <w:r>
        <w:separator/>
      </w:r>
    </w:p>
  </w:endnote>
  <w:endnote w:type="continuationSeparator" w:id="0">
    <w:p w:rsidR="00DB7104" w:rsidRDefault="00DB710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69D">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C769D">
            <w:rPr>
              <w:rStyle w:val="slostrnky"/>
              <w:noProof/>
            </w:rPr>
            <w:t>11</w:t>
          </w:r>
          <w:r w:rsidRPr="00B8518B">
            <w:rPr>
              <w:rStyle w:val="slostrnky"/>
            </w:rPr>
            <w:fldChar w:fldCharType="end"/>
          </w:r>
        </w:p>
      </w:tc>
      <w:tc>
        <w:tcPr>
          <w:tcW w:w="3458" w:type="dxa"/>
          <w:shd w:val="clear" w:color="auto" w:fill="auto"/>
          <w:tcMar>
            <w:left w:w="0" w:type="dxa"/>
            <w:right w:w="0" w:type="dxa"/>
          </w:tcMar>
        </w:tcPr>
        <w:p w:rsidR="006E387F" w:rsidRPr="006A10C4" w:rsidRDefault="00DB7104" w:rsidP="006E387F">
          <w:pPr>
            <w:pStyle w:val="Zpatvlevo"/>
          </w:pPr>
          <w:fldSimple w:instr=" STYLEREF  _Název_akce  \* MERGEFORMAT ">
            <w:r w:rsidR="00BC769D">
              <w:rPr>
                <w:noProof/>
              </w:rPr>
              <w:t>Oprava zabezpečovacího zařízení v žst. Hnojník</w:t>
            </w:r>
          </w:fldSimple>
        </w:p>
        <w:p w:rsidR="006E387F" w:rsidRPr="006A10C4" w:rsidRDefault="006E387F" w:rsidP="006E387F">
          <w:pPr>
            <w:pStyle w:val="Zpatvlevo"/>
          </w:pPr>
          <w:r w:rsidRPr="006A10C4">
            <w:t xml:space="preserve">Příloha č. 2 c) </w:t>
          </w:r>
        </w:p>
        <w:p w:rsidR="00F1715C" w:rsidRDefault="006E387F" w:rsidP="006E387F">
          <w:pPr>
            <w:pStyle w:val="Zpat"/>
          </w:pPr>
          <w:r w:rsidRPr="006A10C4">
            <w:t>Zvláštní technické podmínky - Zhotovení stavby</w:t>
          </w: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DDBDB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F1A7B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6E387F" w:rsidTr="006E387F">
      <w:tc>
        <w:tcPr>
          <w:tcW w:w="1361" w:type="dxa"/>
          <w:tcMar>
            <w:left w:w="0" w:type="dxa"/>
            <w:right w:w="0" w:type="dxa"/>
          </w:tcMar>
          <w:vAlign w:val="bottom"/>
        </w:tcPr>
        <w:p w:rsidR="006E387F" w:rsidRPr="00B8518B" w:rsidRDefault="006E387F" w:rsidP="006E387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69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C769D">
            <w:rPr>
              <w:rStyle w:val="slostrnky"/>
              <w:noProof/>
            </w:rPr>
            <w:t>11</w:t>
          </w:r>
          <w:r w:rsidRPr="00B8518B">
            <w:rPr>
              <w:rStyle w:val="slostrnky"/>
            </w:rPr>
            <w:fldChar w:fldCharType="end"/>
          </w:r>
        </w:p>
      </w:tc>
      <w:tc>
        <w:tcPr>
          <w:tcW w:w="3458" w:type="dxa"/>
          <w:shd w:val="clear" w:color="auto" w:fill="auto"/>
          <w:tcMar>
            <w:left w:w="0" w:type="dxa"/>
            <w:right w:w="0" w:type="dxa"/>
          </w:tcMar>
        </w:tcPr>
        <w:p w:rsidR="006E387F" w:rsidRDefault="006E387F" w:rsidP="006E387F">
          <w:pPr>
            <w:pStyle w:val="Zpat"/>
          </w:pPr>
          <w:r>
            <w:t>Správa železnic, státní organizace</w:t>
          </w:r>
        </w:p>
        <w:p w:rsidR="006E387F" w:rsidRDefault="006E387F" w:rsidP="006E387F">
          <w:pPr>
            <w:pStyle w:val="Zpat"/>
          </w:pPr>
          <w:r>
            <w:t>zapsána v obchodním rejstříku vedeném Městským soudem v Praze, spisová značka A 48384</w:t>
          </w:r>
        </w:p>
      </w:tc>
      <w:tc>
        <w:tcPr>
          <w:tcW w:w="2835" w:type="dxa"/>
          <w:shd w:val="clear" w:color="auto" w:fill="auto"/>
          <w:tcMar>
            <w:left w:w="0" w:type="dxa"/>
            <w:right w:w="0" w:type="dxa"/>
          </w:tcMar>
        </w:tcPr>
        <w:p w:rsidR="006E387F" w:rsidRDefault="006E387F" w:rsidP="006E387F">
          <w:pPr>
            <w:pStyle w:val="Zpat"/>
          </w:pPr>
          <w:r>
            <w:t>Sídlo: Dlážděná 1003/7, 110 00 Praha 1</w:t>
          </w:r>
        </w:p>
        <w:p w:rsidR="006E387F" w:rsidRDefault="006E387F" w:rsidP="006E387F">
          <w:pPr>
            <w:pStyle w:val="Zpat"/>
          </w:pPr>
          <w:r>
            <w:t>IČO: 709 94 234 DIČ: CZ 709 94 234</w:t>
          </w:r>
        </w:p>
        <w:p w:rsidR="006E387F" w:rsidRDefault="006E387F" w:rsidP="006E387F">
          <w:pPr>
            <w:pStyle w:val="Zpat"/>
          </w:pPr>
          <w:r>
            <w:t>www.szdc.cz</w:t>
          </w:r>
        </w:p>
      </w:tc>
      <w:tc>
        <w:tcPr>
          <w:tcW w:w="2921" w:type="dxa"/>
        </w:tcPr>
        <w:p w:rsidR="006E387F" w:rsidRPr="00A70ADB" w:rsidRDefault="006E387F" w:rsidP="006E387F">
          <w:pPr>
            <w:pStyle w:val="Zpat"/>
            <w:rPr>
              <w:b/>
            </w:rPr>
          </w:pPr>
          <w:r w:rsidRPr="00A70ADB">
            <w:rPr>
              <w:b/>
            </w:rPr>
            <w:t>Oblastní ředitelství Ostrava</w:t>
          </w:r>
        </w:p>
        <w:p w:rsidR="006E387F" w:rsidRPr="00A70ADB" w:rsidRDefault="006E387F" w:rsidP="006E387F">
          <w:pPr>
            <w:pStyle w:val="Zpat"/>
            <w:rPr>
              <w:b/>
            </w:rPr>
          </w:pPr>
          <w:r w:rsidRPr="00A70ADB">
            <w:rPr>
              <w:b/>
            </w:rPr>
            <w:t>Muglinovská 1038/5</w:t>
          </w:r>
        </w:p>
        <w:p w:rsidR="006E387F" w:rsidRDefault="006E387F" w:rsidP="006E387F">
          <w:pPr>
            <w:pStyle w:val="Zpat"/>
          </w:pPr>
          <w:r w:rsidRPr="00A70ADB">
            <w:rPr>
              <w:b/>
            </w:rPr>
            <w:t>702 00 Ostrava</w:t>
          </w:r>
        </w:p>
      </w:tc>
      <w:tc>
        <w:tcPr>
          <w:tcW w:w="2921" w:type="dxa"/>
        </w:tcPr>
        <w:p w:rsidR="006E387F" w:rsidRDefault="006E387F" w:rsidP="006E387F">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03A7BB"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44D6F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104" w:rsidRDefault="00DB7104" w:rsidP="00962258">
      <w:pPr>
        <w:spacing w:after="0" w:line="240" w:lineRule="auto"/>
      </w:pPr>
      <w:r>
        <w:separator/>
      </w:r>
    </w:p>
  </w:footnote>
  <w:footnote w:type="continuationSeparator" w:id="0">
    <w:p w:rsidR="00DB7104" w:rsidRDefault="00DB710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422606BE"/>
    <w:lvl w:ilvl="0">
      <w:start w:val="1"/>
      <w:numFmt w:val="decimal"/>
      <w:pStyle w:val="Nadpis2-1"/>
      <w:lvlText w:val="%1."/>
      <w:lvlJc w:val="left"/>
      <w:pPr>
        <w:tabs>
          <w:tab w:val="num" w:pos="879"/>
        </w:tabs>
        <w:ind w:left="879" w:hanging="737"/>
      </w:pPr>
      <w:rPr>
        <w:rFonts w:hint="default"/>
      </w:rPr>
    </w:lvl>
    <w:lvl w:ilvl="1">
      <w:start w:val="1"/>
      <w:numFmt w:val="decimal"/>
      <w:pStyle w:val="Nadpis2-2"/>
      <w:lvlText w:val="%1.%2"/>
      <w:lvlJc w:val="left"/>
      <w:pPr>
        <w:tabs>
          <w:tab w:val="num" w:pos="879"/>
        </w:tabs>
        <w:ind w:left="879"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4EE549F"/>
    <w:multiLevelType w:val="multilevel"/>
    <w:tmpl w:val="CABE99FC"/>
    <w:numStyleLink w:val="ListNumbermultilevel"/>
  </w:abstractNum>
  <w:abstractNum w:abstractNumId="9" w15:restartNumberingAfterBreak="0">
    <w:nsid w:val="6AAF0A8C"/>
    <w:multiLevelType w:val="multilevel"/>
    <w:tmpl w:val="0D34D660"/>
    <w:numStyleLink w:val="ListBulletmultileve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502"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5"/>
  </w:num>
  <w:num w:numId="13">
    <w:abstractNumId w:val="5"/>
  </w:num>
  <w:num w:numId="14">
    <w:abstractNumId w:val="5"/>
  </w:num>
  <w:num w:numId="15">
    <w:abstractNumId w:val="5"/>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5"/>
  </w:num>
  <w:num w:numId="23">
    <w:abstractNumId w:val="1"/>
  </w:num>
  <w:num w:numId="24">
    <w:abstractNumId w:val="5"/>
  </w:num>
  <w:num w:numId="25">
    <w:abstractNumId w:val="5"/>
  </w:num>
  <w:num w:numId="26">
    <w:abstractNumId w:val="5"/>
  </w:num>
  <w:num w:numId="27">
    <w:abstractNumId w:val="5"/>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2"/>
  </w:num>
  <w:num w:numId="35">
    <w:abstractNumId w:val="7"/>
  </w:num>
  <w:num w:numId="36">
    <w:abstractNumId w:val="11"/>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3BC"/>
    <w:rsid w:val="00022D54"/>
    <w:rsid w:val="00026ED4"/>
    <w:rsid w:val="00072C1E"/>
    <w:rsid w:val="000C1123"/>
    <w:rsid w:val="000E23A7"/>
    <w:rsid w:val="0010693F"/>
    <w:rsid w:val="00114472"/>
    <w:rsid w:val="001550BC"/>
    <w:rsid w:val="001605B9"/>
    <w:rsid w:val="00170EC5"/>
    <w:rsid w:val="001747C1"/>
    <w:rsid w:val="00184743"/>
    <w:rsid w:val="00207DF5"/>
    <w:rsid w:val="00212108"/>
    <w:rsid w:val="002512A0"/>
    <w:rsid w:val="00280E07"/>
    <w:rsid w:val="002C31BF"/>
    <w:rsid w:val="002D08B1"/>
    <w:rsid w:val="002E0CD7"/>
    <w:rsid w:val="00320C9A"/>
    <w:rsid w:val="00341DCF"/>
    <w:rsid w:val="00357BC6"/>
    <w:rsid w:val="003731C6"/>
    <w:rsid w:val="003956C6"/>
    <w:rsid w:val="003F56C6"/>
    <w:rsid w:val="00441430"/>
    <w:rsid w:val="00444EDB"/>
    <w:rsid w:val="00450F07"/>
    <w:rsid w:val="00453CD3"/>
    <w:rsid w:val="00453DA4"/>
    <w:rsid w:val="00457FAC"/>
    <w:rsid w:val="00460660"/>
    <w:rsid w:val="00486107"/>
    <w:rsid w:val="00491827"/>
    <w:rsid w:val="00493C1A"/>
    <w:rsid w:val="004B348C"/>
    <w:rsid w:val="004C4399"/>
    <w:rsid w:val="004C787C"/>
    <w:rsid w:val="004D4B8F"/>
    <w:rsid w:val="004E143C"/>
    <w:rsid w:val="004E3A53"/>
    <w:rsid w:val="004F20BC"/>
    <w:rsid w:val="004F4B9B"/>
    <w:rsid w:val="004F69EA"/>
    <w:rsid w:val="00511AB9"/>
    <w:rsid w:val="00523EA7"/>
    <w:rsid w:val="00530377"/>
    <w:rsid w:val="00553375"/>
    <w:rsid w:val="00557C28"/>
    <w:rsid w:val="005736B7"/>
    <w:rsid w:val="00575E5A"/>
    <w:rsid w:val="005F1404"/>
    <w:rsid w:val="0061068E"/>
    <w:rsid w:val="0062221B"/>
    <w:rsid w:val="00660AD3"/>
    <w:rsid w:val="00677B7F"/>
    <w:rsid w:val="0069271B"/>
    <w:rsid w:val="006A5570"/>
    <w:rsid w:val="006A689C"/>
    <w:rsid w:val="006B3D79"/>
    <w:rsid w:val="006D7AFE"/>
    <w:rsid w:val="006E0578"/>
    <w:rsid w:val="006E314D"/>
    <w:rsid w:val="006E387F"/>
    <w:rsid w:val="00710723"/>
    <w:rsid w:val="00723ED1"/>
    <w:rsid w:val="007339A6"/>
    <w:rsid w:val="00743525"/>
    <w:rsid w:val="0076286B"/>
    <w:rsid w:val="00766846"/>
    <w:rsid w:val="00767054"/>
    <w:rsid w:val="0077673A"/>
    <w:rsid w:val="007828DD"/>
    <w:rsid w:val="007846E1"/>
    <w:rsid w:val="007A6013"/>
    <w:rsid w:val="007A6817"/>
    <w:rsid w:val="007B570C"/>
    <w:rsid w:val="007C589B"/>
    <w:rsid w:val="007D31C9"/>
    <w:rsid w:val="007E4A6E"/>
    <w:rsid w:val="007F56A7"/>
    <w:rsid w:val="00807DD0"/>
    <w:rsid w:val="008659F3"/>
    <w:rsid w:val="00886D4B"/>
    <w:rsid w:val="00895406"/>
    <w:rsid w:val="008A3568"/>
    <w:rsid w:val="008C7040"/>
    <w:rsid w:val="008C721E"/>
    <w:rsid w:val="008D03B9"/>
    <w:rsid w:val="008F18D6"/>
    <w:rsid w:val="00904780"/>
    <w:rsid w:val="00922385"/>
    <w:rsid w:val="009223DF"/>
    <w:rsid w:val="00923DE9"/>
    <w:rsid w:val="00936091"/>
    <w:rsid w:val="00940D8A"/>
    <w:rsid w:val="00962258"/>
    <w:rsid w:val="009678B7"/>
    <w:rsid w:val="009833E1"/>
    <w:rsid w:val="00992D9C"/>
    <w:rsid w:val="009953BC"/>
    <w:rsid w:val="00996CB8"/>
    <w:rsid w:val="009A773F"/>
    <w:rsid w:val="009B14A9"/>
    <w:rsid w:val="009B2E97"/>
    <w:rsid w:val="009E07F4"/>
    <w:rsid w:val="009F1E6C"/>
    <w:rsid w:val="009F392E"/>
    <w:rsid w:val="00A57579"/>
    <w:rsid w:val="00A6177B"/>
    <w:rsid w:val="00A66136"/>
    <w:rsid w:val="00AA4CBB"/>
    <w:rsid w:val="00AA5717"/>
    <w:rsid w:val="00AA65FA"/>
    <w:rsid w:val="00AA7351"/>
    <w:rsid w:val="00AD056F"/>
    <w:rsid w:val="00AD6731"/>
    <w:rsid w:val="00B15D0D"/>
    <w:rsid w:val="00B75EE1"/>
    <w:rsid w:val="00B77481"/>
    <w:rsid w:val="00B8518B"/>
    <w:rsid w:val="00BC769D"/>
    <w:rsid w:val="00BD7E91"/>
    <w:rsid w:val="00C02D0A"/>
    <w:rsid w:val="00C03A6E"/>
    <w:rsid w:val="00C336BC"/>
    <w:rsid w:val="00C44F6A"/>
    <w:rsid w:val="00C47AE3"/>
    <w:rsid w:val="00C50492"/>
    <w:rsid w:val="00CD1FC4"/>
    <w:rsid w:val="00D21061"/>
    <w:rsid w:val="00D25C19"/>
    <w:rsid w:val="00D4108E"/>
    <w:rsid w:val="00D6163D"/>
    <w:rsid w:val="00D73D46"/>
    <w:rsid w:val="00D831A3"/>
    <w:rsid w:val="00DB7104"/>
    <w:rsid w:val="00DC75F3"/>
    <w:rsid w:val="00DD46F3"/>
    <w:rsid w:val="00DE56F2"/>
    <w:rsid w:val="00DF116D"/>
    <w:rsid w:val="00E57DA9"/>
    <w:rsid w:val="00EB104F"/>
    <w:rsid w:val="00ED14BD"/>
    <w:rsid w:val="00F0533E"/>
    <w:rsid w:val="00F1048D"/>
    <w:rsid w:val="00F12DEC"/>
    <w:rsid w:val="00F1715C"/>
    <w:rsid w:val="00F310F8"/>
    <w:rsid w:val="00F35939"/>
    <w:rsid w:val="00F45607"/>
    <w:rsid w:val="00F5558F"/>
    <w:rsid w:val="00F659EB"/>
    <w:rsid w:val="00F727BD"/>
    <w:rsid w:val="00F86BA6"/>
    <w:rsid w:val="00FC6389"/>
    <w:rsid w:val="00FC78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27E1D4"/>
  <w14:defaultImageDpi w14:val="32767"/>
  <w15:docId w15:val="{54365551-457D-47DB-A63A-8623F5123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953BC"/>
    <w:rPr>
      <w:rFonts w:ascii="Verdana" w:eastAsia="Verdana" w:hAnsi="Verdana" w:cs="Times New Roman"/>
    </w:rPr>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qFormat/>
    <w:rsid w:val="00895406"/>
    <w:pPr>
      <w:spacing w:after="100"/>
      <w:ind w:left="180"/>
    </w:pPr>
  </w:style>
  <w:style w:type="paragraph" w:styleId="Obsah1">
    <w:name w:val="toc 1"/>
    <w:basedOn w:val="Normln"/>
    <w:next w:val="Normln"/>
    <w:autoRedefine/>
    <w:uiPriority w:val="39"/>
    <w:unhideWhenUsed/>
    <w:qFormat/>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2-1">
    <w:name w:val="_Nadpis_2-1"/>
    <w:basedOn w:val="Normln"/>
    <w:next w:val="Normln"/>
    <w:link w:val="Nadpis2-1Char"/>
    <w:qFormat/>
    <w:rsid w:val="009953BC"/>
    <w:pPr>
      <w:keepNext/>
      <w:numPr>
        <w:numId w:val="34"/>
      </w:numPr>
      <w:spacing w:before="240" w:after="120"/>
      <w:outlineLvl w:val="0"/>
    </w:pPr>
    <w:rPr>
      <w:b/>
      <w:caps/>
      <w:sz w:val="22"/>
    </w:rPr>
  </w:style>
  <w:style w:type="paragraph" w:customStyle="1" w:styleId="Nadpis2-2">
    <w:name w:val="_Nadpis_2-2"/>
    <w:basedOn w:val="Nadpis2-1"/>
    <w:next w:val="Normln"/>
    <w:link w:val="Nadpis2-2Char"/>
    <w:qFormat/>
    <w:rsid w:val="009953BC"/>
    <w:pPr>
      <w:numPr>
        <w:ilvl w:val="1"/>
      </w:numPr>
      <w:spacing w:before="200"/>
      <w:outlineLvl w:val="1"/>
    </w:pPr>
    <w:rPr>
      <w:caps w:val="0"/>
      <w:sz w:val="20"/>
    </w:rPr>
  </w:style>
  <w:style w:type="character" w:customStyle="1" w:styleId="Nadpis2-1Char">
    <w:name w:val="_Nadpis_2-1 Char"/>
    <w:link w:val="Nadpis2-1"/>
    <w:rsid w:val="009953BC"/>
    <w:rPr>
      <w:rFonts w:ascii="Verdana" w:eastAsia="Verdana" w:hAnsi="Verdana" w:cs="Times New Roman"/>
      <w:b/>
      <w:caps/>
      <w:sz w:val="22"/>
    </w:rPr>
  </w:style>
  <w:style w:type="paragraph" w:customStyle="1" w:styleId="Text2-1">
    <w:name w:val="_Text_2-1"/>
    <w:basedOn w:val="Odstavecseseznamem"/>
    <w:link w:val="Text2-1Char"/>
    <w:qFormat/>
    <w:rsid w:val="009953BC"/>
    <w:pPr>
      <w:numPr>
        <w:ilvl w:val="2"/>
        <w:numId w:val="34"/>
      </w:numPr>
      <w:spacing w:after="120"/>
      <w:contextualSpacing w:val="0"/>
      <w:jc w:val="both"/>
    </w:pPr>
  </w:style>
  <w:style w:type="character" w:customStyle="1" w:styleId="Nadpis2-2Char">
    <w:name w:val="_Nadpis_2-2 Char"/>
    <w:link w:val="Nadpis2-2"/>
    <w:rsid w:val="009953BC"/>
    <w:rPr>
      <w:rFonts w:ascii="Verdana" w:eastAsia="Verdana" w:hAnsi="Verdana" w:cs="Times New Roman"/>
      <w:b/>
      <w:sz w:val="20"/>
    </w:rPr>
  </w:style>
  <w:style w:type="paragraph" w:customStyle="1" w:styleId="Titul1">
    <w:name w:val="_Titul_1"/>
    <w:basedOn w:val="Normln"/>
    <w:qFormat/>
    <w:rsid w:val="009953BC"/>
    <w:rPr>
      <w:b/>
      <w:sz w:val="48"/>
      <w:szCs w:val="44"/>
    </w:rPr>
  </w:style>
  <w:style w:type="character" w:customStyle="1" w:styleId="Text2-1Char">
    <w:name w:val="_Text_2-1 Char"/>
    <w:basedOn w:val="Standardnpsmoodstavce"/>
    <w:link w:val="Text2-1"/>
    <w:rsid w:val="009953BC"/>
    <w:rPr>
      <w:rFonts w:ascii="Verdana" w:eastAsia="Verdana" w:hAnsi="Verdana" w:cs="Times New Roman"/>
    </w:rPr>
  </w:style>
  <w:style w:type="paragraph" w:customStyle="1" w:styleId="Titul2">
    <w:name w:val="_Titul_2"/>
    <w:basedOn w:val="Normln"/>
    <w:qFormat/>
    <w:rsid w:val="009953BC"/>
    <w:pPr>
      <w:tabs>
        <w:tab w:val="left" w:pos="6796"/>
      </w:tabs>
    </w:pPr>
    <w:rPr>
      <w:b/>
      <w:sz w:val="36"/>
      <w:szCs w:val="32"/>
    </w:rPr>
  </w:style>
  <w:style w:type="paragraph" w:customStyle="1" w:styleId="Tituldatum">
    <w:name w:val="_Titul_datum"/>
    <w:basedOn w:val="Normln"/>
    <w:link w:val="TituldatumChar"/>
    <w:qFormat/>
    <w:rsid w:val="009953BC"/>
    <w:rPr>
      <w:sz w:val="24"/>
      <w:szCs w:val="24"/>
    </w:rPr>
  </w:style>
  <w:style w:type="character" w:customStyle="1" w:styleId="TituldatumChar">
    <w:name w:val="_Titul_datum Char"/>
    <w:link w:val="Tituldatum"/>
    <w:rsid w:val="009953BC"/>
    <w:rPr>
      <w:rFonts w:ascii="Verdana" w:eastAsia="Verdana" w:hAnsi="Verdana" w:cs="Times New Roman"/>
      <w:sz w:val="24"/>
      <w:szCs w:val="24"/>
    </w:rPr>
  </w:style>
  <w:style w:type="paragraph" w:customStyle="1" w:styleId="Odrka1-1">
    <w:name w:val="_Odrážka_1-1_•"/>
    <w:basedOn w:val="Normln"/>
    <w:link w:val="Odrka1-1Char"/>
    <w:qFormat/>
    <w:rsid w:val="009953BC"/>
    <w:pPr>
      <w:numPr>
        <w:numId w:val="35"/>
      </w:numPr>
      <w:spacing w:after="80"/>
      <w:jc w:val="both"/>
    </w:pPr>
  </w:style>
  <w:style w:type="character" w:customStyle="1" w:styleId="Odrka1-1Char">
    <w:name w:val="_Odrážka_1-1_• Char"/>
    <w:basedOn w:val="Standardnpsmoodstavce"/>
    <w:link w:val="Odrka1-1"/>
    <w:rsid w:val="009953BC"/>
    <w:rPr>
      <w:rFonts w:ascii="Verdana" w:eastAsia="Verdana" w:hAnsi="Verdana" w:cs="Times New Roman"/>
    </w:rPr>
  </w:style>
  <w:style w:type="paragraph" w:customStyle="1" w:styleId="Odrka1-2-">
    <w:name w:val="_Odrážka_1-2_-"/>
    <w:basedOn w:val="Odrka1-1"/>
    <w:qFormat/>
    <w:rsid w:val="009953BC"/>
    <w:pPr>
      <w:numPr>
        <w:ilvl w:val="1"/>
      </w:numPr>
      <w:tabs>
        <w:tab w:val="clear" w:pos="1531"/>
      </w:tabs>
      <w:ind w:left="654" w:hanging="113"/>
    </w:pPr>
  </w:style>
  <w:style w:type="paragraph" w:customStyle="1" w:styleId="Odrka1-3">
    <w:name w:val="_Odrážka_1-3_·"/>
    <w:basedOn w:val="Odrka1-2-"/>
    <w:qFormat/>
    <w:rsid w:val="009953BC"/>
    <w:pPr>
      <w:numPr>
        <w:ilvl w:val="2"/>
      </w:numPr>
      <w:tabs>
        <w:tab w:val="clear" w:pos="1928"/>
      </w:tabs>
      <w:ind w:left="854" w:hanging="113"/>
    </w:pPr>
  </w:style>
  <w:style w:type="paragraph" w:customStyle="1" w:styleId="Textbezslovn">
    <w:name w:val="_Text_bez_číslování"/>
    <w:basedOn w:val="Normln"/>
    <w:link w:val="TextbezslovnChar"/>
    <w:qFormat/>
    <w:rsid w:val="009953BC"/>
    <w:pPr>
      <w:spacing w:after="120"/>
      <w:ind w:left="737"/>
      <w:jc w:val="both"/>
    </w:pPr>
  </w:style>
  <w:style w:type="character" w:customStyle="1" w:styleId="Tun">
    <w:name w:val="_Tučně"/>
    <w:uiPriority w:val="1"/>
    <w:qFormat/>
    <w:rsid w:val="009953BC"/>
    <w:rPr>
      <w:b/>
    </w:rPr>
  </w:style>
  <w:style w:type="paragraph" w:customStyle="1" w:styleId="Text2-2">
    <w:name w:val="_Text_2-2"/>
    <w:basedOn w:val="Text2-1"/>
    <w:qFormat/>
    <w:rsid w:val="009953BC"/>
    <w:pPr>
      <w:numPr>
        <w:ilvl w:val="3"/>
      </w:numPr>
      <w:tabs>
        <w:tab w:val="clear" w:pos="1701"/>
        <w:tab w:val="num" w:pos="360"/>
      </w:tabs>
    </w:pPr>
  </w:style>
  <w:style w:type="paragraph" w:customStyle="1" w:styleId="Zkratky1">
    <w:name w:val="_Zkratky_1"/>
    <w:basedOn w:val="Normln"/>
    <w:qFormat/>
    <w:rsid w:val="009953BC"/>
    <w:pPr>
      <w:tabs>
        <w:tab w:val="right" w:leader="dot" w:pos="1134"/>
      </w:tabs>
      <w:spacing w:after="0" w:line="240" w:lineRule="auto"/>
    </w:pPr>
    <w:rPr>
      <w:b/>
      <w:sz w:val="16"/>
    </w:rPr>
  </w:style>
  <w:style w:type="paragraph" w:customStyle="1" w:styleId="Zkratky2">
    <w:name w:val="_Zkratky_2"/>
    <w:basedOn w:val="Normln"/>
    <w:qFormat/>
    <w:rsid w:val="009953BC"/>
    <w:pPr>
      <w:spacing w:after="0" w:line="240" w:lineRule="auto"/>
    </w:pPr>
    <w:rPr>
      <w:sz w:val="16"/>
      <w:szCs w:val="16"/>
    </w:rPr>
  </w:style>
  <w:style w:type="paragraph" w:customStyle="1" w:styleId="Nadpisbezsl1-1">
    <w:name w:val="_Nadpis_bez_čísl_1-1"/>
    <w:qFormat/>
    <w:rsid w:val="009953BC"/>
    <w:pPr>
      <w:spacing w:before="240" w:after="120"/>
    </w:pPr>
    <w:rPr>
      <w:rFonts w:ascii="Verdana" w:eastAsia="Verdana" w:hAnsi="Verdana" w:cs="Times New Roman"/>
      <w:b/>
      <w:caps/>
      <w:sz w:val="22"/>
    </w:rPr>
  </w:style>
  <w:style w:type="paragraph" w:customStyle="1" w:styleId="Textbezodsazen">
    <w:name w:val="_Text_bez_odsazení"/>
    <w:basedOn w:val="Normln"/>
    <w:link w:val="TextbezodsazenChar"/>
    <w:qFormat/>
    <w:rsid w:val="009953BC"/>
    <w:pPr>
      <w:spacing w:after="120"/>
      <w:jc w:val="both"/>
    </w:pPr>
  </w:style>
  <w:style w:type="character" w:customStyle="1" w:styleId="TextbezodsazenChar">
    <w:name w:val="_Text_bez_odsazení Char"/>
    <w:basedOn w:val="Standardnpsmoodstavce"/>
    <w:link w:val="Textbezodsazen"/>
    <w:rsid w:val="009953BC"/>
    <w:rPr>
      <w:rFonts w:ascii="Verdana" w:eastAsia="Verdana" w:hAnsi="Verdana" w:cs="Times New Roman"/>
    </w:rPr>
  </w:style>
  <w:style w:type="paragraph" w:customStyle="1" w:styleId="ZTPinfo-text-odr">
    <w:name w:val="_ZTP_info-text-odr"/>
    <w:basedOn w:val="Normln"/>
    <w:link w:val="ZTPinfo-text-odrChar"/>
    <w:qFormat/>
    <w:rsid w:val="009953BC"/>
    <w:pPr>
      <w:numPr>
        <w:numId w:val="36"/>
      </w:numPr>
      <w:spacing w:after="120"/>
      <w:jc w:val="both"/>
    </w:pPr>
    <w:rPr>
      <w:i/>
      <w:color w:val="00A1E0"/>
    </w:rPr>
  </w:style>
  <w:style w:type="character" w:customStyle="1" w:styleId="ZTPinfo-text-odrChar">
    <w:name w:val="_ZTP_info-text-odr Char"/>
    <w:link w:val="ZTPinfo-text-odr"/>
    <w:rsid w:val="009953BC"/>
    <w:rPr>
      <w:rFonts w:ascii="Verdana" w:eastAsia="Verdana" w:hAnsi="Verdana" w:cs="Times New Roman"/>
      <w:i/>
      <w:color w:val="00A1E0"/>
    </w:rPr>
  </w:style>
  <w:style w:type="paragraph" w:customStyle="1" w:styleId="Tabulka">
    <w:name w:val="_Tabulka"/>
    <w:basedOn w:val="Textbezodsazen"/>
    <w:qFormat/>
    <w:rsid w:val="009953BC"/>
    <w:pPr>
      <w:spacing w:before="40" w:after="40" w:line="240" w:lineRule="auto"/>
    </w:pPr>
  </w:style>
  <w:style w:type="paragraph" w:customStyle="1" w:styleId="Odrka1-4">
    <w:name w:val="_Odrážka_1-4_•"/>
    <w:basedOn w:val="Odrka1-1"/>
    <w:qFormat/>
    <w:rsid w:val="009953BC"/>
    <w:pPr>
      <w:numPr>
        <w:ilvl w:val="3"/>
      </w:numPr>
      <w:tabs>
        <w:tab w:val="clear" w:pos="2041"/>
      </w:tabs>
      <w:ind w:left="1054" w:hanging="113"/>
    </w:pPr>
  </w:style>
  <w:style w:type="character" w:customStyle="1" w:styleId="Nzevakce">
    <w:name w:val="_Název_akce"/>
    <w:qFormat/>
    <w:rsid w:val="009953BC"/>
    <w:rPr>
      <w:rFonts w:ascii="Verdana" w:hAnsi="Verdana"/>
      <w:b/>
      <w:sz w:val="36"/>
    </w:rPr>
  </w:style>
  <w:style w:type="character" w:customStyle="1" w:styleId="TextbezslovnChar">
    <w:name w:val="_Text_bez_číslování Char"/>
    <w:basedOn w:val="Standardnpsmoodstavce"/>
    <w:link w:val="Textbezslovn"/>
    <w:rsid w:val="009953BC"/>
    <w:rPr>
      <w:rFonts w:ascii="Verdana" w:eastAsia="Verdana" w:hAnsi="Verdana" w:cs="Times New Roman"/>
    </w:rPr>
  </w:style>
  <w:style w:type="paragraph" w:customStyle="1" w:styleId="Zpatvlevo">
    <w:name w:val="_Zápatí_vlevo"/>
    <w:basedOn w:val="Normln"/>
    <w:qFormat/>
    <w:rsid w:val="006E387F"/>
    <w:pPr>
      <w:tabs>
        <w:tab w:val="center" w:pos="4536"/>
        <w:tab w:val="right" w:pos="9072"/>
      </w:tabs>
      <w:spacing w:after="0" w:line="240" w:lineRule="auto"/>
    </w:pPr>
    <w:rPr>
      <w:sz w:val="12"/>
    </w:rPr>
  </w:style>
  <w:style w:type="paragraph" w:styleId="Textkomente">
    <w:name w:val="annotation text"/>
    <w:basedOn w:val="Normln"/>
    <w:link w:val="TextkomenteChar"/>
    <w:uiPriority w:val="99"/>
    <w:semiHidden/>
    <w:unhideWhenUsed/>
    <w:rsid w:val="009A773F"/>
    <w:pPr>
      <w:widowControl w:val="0"/>
      <w:autoSpaceDE w:val="0"/>
      <w:autoSpaceDN w:val="0"/>
      <w:adjustRightInd w:val="0"/>
      <w:spacing w:before="200" w:after="0" w:line="319"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semiHidden/>
    <w:rsid w:val="009A773F"/>
    <w:rPr>
      <w:rFonts w:ascii="Arial" w:eastAsia="Times New Roman" w:hAnsi="Arial" w:cs="Arial"/>
      <w:sz w:val="20"/>
      <w:szCs w:val="20"/>
      <w:lang w:eastAsia="cs-CZ"/>
    </w:rPr>
  </w:style>
  <w:style w:type="character" w:styleId="Odkaznakoment">
    <w:name w:val="annotation reference"/>
    <w:uiPriority w:val="99"/>
    <w:semiHidden/>
    <w:unhideWhenUsed/>
    <w:rsid w:val="009A773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7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zdc.cz/o-nas/vnitrni-predpisy-s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ud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cak\Documents\Korespondence\Vzory%202020\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D8A74C0-10A2-4D64-B130-39A0626A8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4</TotalTime>
  <Pages>11</Pages>
  <Words>3257</Words>
  <Characters>19220</Characters>
  <Application>Microsoft Office Word</Application>
  <DocSecurity>0</DocSecurity>
  <Lines>160</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Fečák Jindřich</dc:creator>
  <cp:lastModifiedBy>Jüttnerová Andrea, Mgr.</cp:lastModifiedBy>
  <cp:revision>3</cp:revision>
  <cp:lastPrinted>2017-11-28T17:18:00Z</cp:lastPrinted>
  <dcterms:created xsi:type="dcterms:W3CDTF">2020-05-14T10:17:00Z</dcterms:created>
  <dcterms:modified xsi:type="dcterms:W3CDTF">2020-05-14T10:47:00Z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